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9"/>
        <w:tblW w:w="3300" w:type="dxa"/>
        <w:tblInd w:w="-1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shd w:val="clear" w:color="auto" w:fill="EDEDED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0" w:hRule="atLeast"/>
        </w:trPr>
        <w:tc>
          <w:tcPr>
            <w:tcW w:w="3300" w:type="dxa"/>
            <w:shd w:val="clear" w:color="auto" w:fill="EDEDED"/>
            <w:vAlign w:val="top"/>
          </w:tcPr>
          <w:p>
            <w:pPr>
              <w:spacing w:before="31"/>
              <w:rPr>
                <w:rFonts w:ascii="Arial"/>
                <w:sz w:val="21"/>
              </w:rPr>
            </w:pPr>
            <w:bookmarkStart w:id="3" w:name="_GoBack"/>
            <w:bookmarkEnd w:id="3"/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10160</wp:posOffset>
                      </wp:positionV>
                      <wp:extent cx="3504565" cy="8284845"/>
                      <wp:effectExtent l="0" t="0" r="635" b="1905"/>
                      <wp:wrapNone/>
                      <wp:docPr id="23" name="文本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4556125" y="2409190"/>
                                <a:ext cx="3504565" cy="82848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ascii="Times New Roman" w:hAnsi="Times New Roman" w:eastAsia="方正小标宋简体" w:cs="Times New Roman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eastAsia="方正小标宋简体" w:cs="Times New Roman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目  录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 w:ascii="Times New Roman" w:hAnsi="Times New Roman" w:eastAsia="方正小标宋简体" w:cs="Times New Roman"/>
                                      <w:sz w:val="44"/>
                                      <w:szCs w:val="44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tabs>
                                      <w:tab w:val="center" w:leader="middleDot" w:pos="8610"/>
                                    </w:tabs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40" w:lineRule="exact"/>
                                    <w:textAlignment w:val="auto"/>
                                    <w:rPr>
                                      <w:rFonts w:hint="default" w:ascii="Times New Roman" w:hAnsi="Times New Roman" w:eastAsia="黑体" w:cs="Times New Roman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黑体" w:cs="Times New Roman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要情通报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tabs>
                                      <w:tab w:val="center" w:leader="middleDot" w:pos="8610"/>
                                    </w:tabs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40" w:lineRule="exact"/>
                                    <w:textAlignment w:val="auto"/>
                                    <w:rPr>
                                      <w:rFonts w:hint="default" w:ascii="仿宋_GB2312" w:hAnsi="仿宋_GB2312" w:eastAsia="仿宋_GB2312" w:cs="仿宋_GB2312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市政府召开第52次市政府常务会议........1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tabs>
                                      <w:tab w:val="center" w:leader="middleDot" w:pos="8610"/>
                                    </w:tabs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40" w:lineRule="exact"/>
                                    <w:textAlignment w:val="auto"/>
                                    <w:rPr>
                                      <w:rFonts w:hint="default" w:ascii="Times New Roman" w:hAnsi="Times New Roman" w:eastAsia="黑体" w:cs="Times New Roman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市政府召开第53次市政府常务会议........4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tabs>
                                      <w:tab w:val="center" w:leader="middleDot" w:pos="8610"/>
                                    </w:tabs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40" w:lineRule="exact"/>
                                    <w:textAlignment w:val="auto"/>
                                    <w:rPr>
                                      <w:rFonts w:hint="default" w:ascii="Times New Roman" w:hAnsi="Times New Roman" w:eastAsia="黑体" w:cs="Times New Roman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eastAsia="黑体" w:cs="Times New Roman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市政府文件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tabs>
                                      <w:tab w:val="center" w:leader="middleDot" w:pos="8610"/>
                                    </w:tabs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40" w:lineRule="exact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临清市人民政府关于公布2024年临清市人民政府重大行政决策事项目录的通知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tabs>
                                      <w:tab w:val="center" w:leader="middleDot" w:pos="8610"/>
                                    </w:tabs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40" w:lineRule="exact"/>
                                    <w:textAlignment w:val="auto"/>
                                    <w:rPr>
                                      <w:rFonts w:hint="default" w:ascii="Times New Roman" w:hAnsi="Times New Roman" w:eastAsia="黑体" w:cs="Times New Roman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临政字〔2024〕6号.....................6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tabs>
                                      <w:tab w:val="center" w:leader="middleDot" w:pos="8610"/>
                                    </w:tabs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40" w:lineRule="exact"/>
                                    <w:textAlignment w:val="auto"/>
                                    <w:rPr>
                                      <w:rFonts w:hint="eastAsia" w:ascii="Times New Roman" w:hAnsi="Times New Roman" w:eastAsia="黑体" w:cs="Times New Roman"/>
                                      <w:kern w:val="2"/>
                                      <w:sz w:val="24"/>
                                      <w:szCs w:val="24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黑体" w:cs="Times New Roman"/>
                                      <w:kern w:val="2"/>
                                      <w:sz w:val="24"/>
                                      <w:szCs w:val="24"/>
                                      <w:lang w:val="en-US" w:eastAsia="zh-CN" w:bidi="ar-SA"/>
                                    </w:rPr>
                                    <w:t>人事任免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tabs>
                                      <w:tab w:val="center" w:leader="middleDot" w:pos="8610"/>
                                    </w:tabs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40" w:lineRule="exact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临清市人民政府关于岳红免职的通知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tabs>
                                      <w:tab w:val="center" w:leader="middleDot" w:pos="8610"/>
                                    </w:tabs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40" w:lineRule="exact"/>
                                    <w:textAlignment w:val="auto"/>
                                    <w:rPr>
                                      <w:rFonts w:hint="default" w:ascii="仿宋_GB2312" w:hAnsi="仿宋_GB2312" w:eastAsia="仿宋_GB2312" w:cs="仿宋_GB2312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临政任〔2024〕2号......................8</w:t>
                                  </w:r>
                                </w:p>
                                <w:p>
                                  <w:pPr>
                                    <w:pStyle w:val="21"/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spacing w:before="0" w:beforeAutospacing="0" w:after="0" w:afterAutospacing="0"/>
                                    <w:ind w:left="0" w:right="0" w:firstLine="0"/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tabs>
                                      <w:tab w:val="center" w:leader="middleDot" w:pos="8610"/>
                                    </w:tabs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40" w:lineRule="exact"/>
                                    <w:textAlignment w:val="auto"/>
                                    <w:rPr>
                                      <w:rFonts w:hint="default" w:ascii="Times New Roman" w:hAnsi="Times New Roman" w:eastAsia="仿宋_GB2312" w:cs="Times New Roman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</w:p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62.15pt;margin-top:0.8pt;height:652.35pt;width:275.95pt;z-index:251661312;mso-width-relative:page;mso-height-relative:page;" fillcolor="#FFFFFF [3201]" filled="t" stroked="f" coordsize="21600,21600" o:gfxdata="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WAAAAZHJz&#10;L1BLAQIUABQAAAAIAIdO4kBHjFBA1QAAAAoBAAAPAAAAAAAAAAEAIAAAADgAAABkcnMvZG93bnJl&#10;di54bWxQSwECFAAUAAAACACHTuJA0sgyNVwCAACeBAAADgAAAAAAAAABACAAAAA6AQAAZHJzL2Uy&#10;b0RvYy54bWxQSwUGAAAAAAYABgBZAQAACAY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eastAsia="方正小标宋简体" w:cs="Times New Roman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方正小标宋简体" w:cs="Times New Roman"/>
                                <w:sz w:val="28"/>
                                <w:szCs w:val="28"/>
                                <w:lang w:val="en-US" w:eastAsia="zh-CN"/>
                              </w:rPr>
                              <w:t>目  录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eastAsia="方正小标宋简体" w:cs="Times New Roman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center" w:leader="middleDot" w:pos="86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default" w:ascii="Times New Roman" w:hAnsi="Times New Roman" w:eastAsia="黑体" w:cs="Times New Roman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黑体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要情通报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center" w:leader="middleDot" w:pos="86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default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市政府召开第52次市政府常务会议........1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center" w:leader="middleDot" w:pos="86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default" w:ascii="Times New Roman" w:hAnsi="Times New Roman" w:eastAsia="黑体" w:cs="Times New Roman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市政府召开第53次市政府常务会议........4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center" w:leader="middleDot" w:pos="86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default" w:ascii="Times New Roman" w:hAnsi="Times New Roman" w:eastAsia="黑体" w:cs="Times New Roman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黑体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市政府文件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center" w:leader="middleDot" w:pos="86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临清市人民政府关于公布2024年临清市人民政府重大行政决策事项目录的通知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center" w:leader="middleDot" w:pos="86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default" w:ascii="Times New Roman" w:hAnsi="Times New Roman" w:eastAsia="黑体" w:cs="Times New Roman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临政字〔2024〕6号.....................6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center" w:leader="middleDot" w:pos="86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eastAsia" w:ascii="Times New Roman" w:hAnsi="Times New Roman" w:eastAsia="黑体" w:cs="Times New Roman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Times New Roman" w:hAnsi="Times New Roman" w:eastAsia="黑体" w:cs="Times New Roman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</w:rPr>
                              <w:t>人事任免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center" w:leader="middleDot" w:pos="86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临清市人民政府关于岳红免职的通知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center" w:leader="middleDot" w:pos="86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default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临政任〔2024〕2号......................8</w:t>
                            </w:r>
                          </w:p>
                          <w:p>
                            <w:pPr>
                              <w:pStyle w:val="21"/>
                              <w:keepNext w:val="0"/>
                              <w:keepLines w:val="0"/>
                              <w:widowControl/>
                              <w:suppressLineNumbers w:val="0"/>
                              <w:spacing w:before="0" w:beforeAutospacing="0" w:after="0" w:afterAutospacing="0"/>
                              <w:ind w:left="0" w:right="0" w:firstLine="0"/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center" w:leader="middleDot" w:pos="86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default" w:ascii="Times New Roman" w:hAnsi="Times New Roman" w:eastAsia="仿宋_GB2312" w:cs="Times New Roman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2108" w:lineRule="exact"/>
              <w:ind w:firstLine="676"/>
            </w:pPr>
            <w:r>
              <w:rPr>
                <w:position w:val="-42"/>
              </w:rPr>
              <w:drawing>
                <wp:inline distT="0" distB="0" distL="0" distR="0">
                  <wp:extent cx="1261745" cy="1337945"/>
                  <wp:effectExtent l="0" t="0" r="0" b="0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918" cy="1338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3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8" w:line="400" w:lineRule="exact"/>
              <w:ind w:left="335"/>
              <w:textAlignment w:val="baseline"/>
              <w:rPr>
                <w:sz w:val="30"/>
                <w:szCs w:val="30"/>
              </w:rPr>
            </w:pPr>
            <w:r>
              <w:rPr>
                <w:rFonts w:hint="eastAsia"/>
                <w:b/>
                <w:bCs/>
                <w:color w:val="FF0000"/>
                <w:sz w:val="30"/>
                <w:szCs w:val="30"/>
                <w:lang w:eastAsia="zh-CN"/>
                <w14:textOutline w14:w="544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临清市</w:t>
            </w:r>
            <w:r>
              <w:rPr>
                <w:b/>
                <w:bCs/>
                <w:color w:val="FF0000"/>
                <w:sz w:val="30"/>
                <w:szCs w:val="30"/>
                <w14:textOutline w14:w="544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人民政府公报</w:t>
            </w:r>
          </w:p>
          <w:p>
            <w:pPr>
              <w:pStyle w:val="3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4" w:line="400" w:lineRule="exact"/>
              <w:ind w:left="941"/>
              <w:textAlignment w:val="baseline"/>
              <w:rPr>
                <w:rFonts w:hint="default" w:ascii="Times New Roman" w:hAnsi="Times New Roman" w:cs="Times New Roman"/>
                <w:spacing w:val="-8"/>
              </w:rPr>
            </w:pPr>
            <w:r>
              <w:rPr>
                <w:rFonts w:hint="eastAsia" w:ascii="Times New Roman" w:hAnsi="Times New Roman" w:cs="Times New Roman"/>
                <w:spacing w:val="-8"/>
                <w:lang w:val="en-US" w:eastAsia="zh-CN"/>
              </w:rPr>
              <w:t>2024</w:t>
            </w:r>
            <w:r>
              <w:rPr>
                <w:rFonts w:hint="default" w:ascii="Times New Roman" w:hAnsi="Times New Roman" w:cs="Times New Roman"/>
                <w:spacing w:val="-8"/>
              </w:rPr>
              <w:t>年第</w:t>
            </w:r>
            <w:r>
              <w:rPr>
                <w:rFonts w:hint="eastAsia" w:ascii="Times New Roman" w:hAnsi="Times New Roman" w:cs="Times New Roman"/>
                <w:spacing w:val="-8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pacing w:val="-8"/>
              </w:rPr>
              <w:t>期</w:t>
            </w:r>
          </w:p>
          <w:p>
            <w:pPr>
              <w:pStyle w:val="3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4" w:line="400" w:lineRule="exact"/>
              <w:ind w:left="941"/>
              <w:textAlignment w:val="baseline"/>
              <w:rPr>
                <w:rFonts w:hint="eastAsia" w:ascii="Times New Roman" w:hAnsi="Times New Roman" w:eastAsia="微软雅黑" w:cs="Times New Roman"/>
                <w:spacing w:val="-8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-8"/>
                <w:lang w:eastAsia="zh-CN"/>
              </w:rPr>
              <w:t>（总第</w:t>
            </w:r>
            <w:r>
              <w:rPr>
                <w:rFonts w:hint="eastAsia" w:ascii="Times New Roman" w:hAnsi="Times New Roman" w:cs="Times New Roman"/>
                <w:spacing w:val="-8"/>
                <w:lang w:val="en-US" w:eastAsia="zh-CN"/>
              </w:rPr>
              <w:t>75期</w:t>
            </w:r>
            <w:r>
              <w:rPr>
                <w:rFonts w:hint="eastAsia" w:ascii="Times New Roman" w:hAnsi="Times New Roman" w:cs="Times New Roman"/>
                <w:spacing w:val="-8"/>
                <w:lang w:eastAsia="zh-CN"/>
              </w:rPr>
              <w:t>）</w:t>
            </w:r>
          </w:p>
          <w:p>
            <w:pPr>
              <w:pStyle w:val="30"/>
              <w:spacing w:before="1" w:line="195" w:lineRule="auto"/>
              <w:ind w:left="947"/>
              <w:rPr>
                <w:rFonts w:hint="default" w:ascii="Times New Roman" w:hAnsi="Times New Roman" w:cs="Times New Roman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主管主办： </w:t>
            </w:r>
            <w:r>
              <w:rPr>
                <w:rFonts w:hint="eastAsia"/>
                <w:lang w:eastAsia="zh-CN"/>
              </w:rPr>
              <w:t>临清市</w:t>
            </w:r>
            <w:r>
              <w:rPr>
                <w:rFonts w:hint="eastAsia"/>
              </w:rPr>
              <w:t>人民政府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编辑单位： </w:t>
            </w:r>
            <w:r>
              <w:rPr>
                <w:rFonts w:hint="eastAsia"/>
                <w:lang w:eastAsia="zh-CN"/>
              </w:rPr>
              <w:t>临清市</w:t>
            </w:r>
            <w:r>
              <w:rPr>
                <w:rFonts w:hint="eastAsia"/>
              </w:rPr>
              <w:t>人民政府办公室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联系电话 ：0635-2</w:t>
            </w:r>
            <w:r>
              <w:rPr>
                <w:rFonts w:hint="eastAsia" w:eastAsia="宋体"/>
                <w:lang w:val="en-US" w:eastAsia="zh-CN"/>
              </w:rPr>
              <w:t>323221</w:t>
            </w:r>
            <w:r>
              <w:rPr>
                <w:rFonts w:hint="eastAsia"/>
              </w:rPr>
              <w:t xml:space="preserve"> </w:t>
            </w:r>
          </w:p>
          <w:p/>
        </w:tc>
      </w:tr>
    </w:tbl>
    <w:p>
      <w:pPr>
        <w:rPr>
          <w:rFonts w:ascii="Arial"/>
          <w:sz w:val="21"/>
        </w:rPr>
      </w:pPr>
    </w:p>
    <w:p>
      <w:pPr>
        <w:pStyle w:val="17"/>
        <w:rPr>
          <w:rFonts w:hint="default"/>
        </w:rPr>
      </w:pPr>
    </w:p>
    <w:p>
      <w:pPr>
        <w:widowControl w:val="0"/>
        <w:snapToGrid w:val="0"/>
        <w:jc w:val="distribute"/>
        <w:rPr>
          <w:rFonts w:hint="default" w:ascii="Times New Roman" w:hAnsi="Times New Roman" w:eastAsia="方正小标宋简体" w:cs="Times New Roman"/>
          <w:color w:val="FF0000"/>
          <w:w w:val="75"/>
          <w:sz w:val="130"/>
          <w:szCs w:val="130"/>
        </w:rPr>
        <w:sectPr>
          <w:headerReference r:id="rId5" w:type="default"/>
          <w:footerReference r:id="rId6" w:type="default"/>
          <w:type w:val="continuous"/>
          <w:pgSz w:w="11906" w:h="16838"/>
          <w:pgMar w:top="1871" w:right="1588" w:bottom="1871" w:left="1588" w:header="680" w:footer="124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0"/>
          <w:cols w:equalWidth="0" w:num="2">
            <w:col w:w="4152" w:space="425"/>
            <w:col w:w="4152"/>
          </w:cols>
          <w:docGrid w:linePitch="312" w:charSpace="0"/>
        </w:sectPr>
      </w:pPr>
    </w:p>
    <w:p>
      <w:pPr>
        <w:pStyle w:val="11"/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firstLine="880" w:firstLineChars="200"/>
        <w:textAlignment w:val="auto"/>
        <w:outlineLvl w:val="9"/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sectPr>
          <w:footerReference r:id="rId7" w:type="default"/>
          <w:type w:val="continuous"/>
          <w:pgSz w:w="11906" w:h="16838"/>
          <w:pgMar w:top="1871" w:right="1588" w:bottom="1871" w:left="1588" w:header="680" w:footer="124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425" w:num="1"/>
          <w:docGrid w:linePitch="312" w:charSpace="0"/>
        </w:sectPr>
      </w:pPr>
    </w:p>
    <w:p>
      <w:pPr>
        <w:pStyle w:val="1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市政府召开第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52次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市政府常务会议</w:t>
      </w: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2024年1月4日，市委副书记、市长雷启军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28"/>
          <w:szCs w:val="28"/>
          <w:u w:val="none"/>
        </w:rPr>
        <w:t>在市级机关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二楼常务会议室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28"/>
          <w:szCs w:val="28"/>
          <w:u w:val="none"/>
        </w:rPr>
        <w:t>主持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</w:rPr>
        <w:t>召开市政府常务会议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，对有关议题进行了研究。现将会议内容纪要如下：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bottom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vertAlign w:val="baseline"/>
          <w:lang w:val="en-US" w:eastAsia="zh-CN"/>
        </w:rPr>
        <w:sectPr>
          <w:footerReference r:id="rId8" w:type="default"/>
          <w:pgSz w:w="11906" w:h="16838"/>
          <w:pgMar w:top="1871" w:right="1588" w:bottom="1871" w:left="1588" w:header="680" w:footer="124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425" w:num="1"/>
          <w:docGrid w:linePitch="312" w:charSpace="0"/>
        </w:sect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bottom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vertAlign w:val="baseli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vertAlign w:val="baseline"/>
          <w:lang w:val="en-US" w:eastAsia="zh-CN"/>
        </w:rPr>
        <w:t>一、听取关于《政府工作报告（</w:t>
      </w:r>
      <w:r>
        <w:rPr>
          <w:rFonts w:hint="eastAsia" w:ascii="Times New Roman" w:hAnsi="Times New Roman" w:eastAsia="黑体" w:cs="Times New Roman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vertAlign w:val="baseline"/>
          <w:lang w:val="en-US" w:eastAsia="zh-CN"/>
        </w:rPr>
        <w:t>审议</w:t>
      </w: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vertAlign w:val="baseline"/>
          <w:lang w:val="en-US" w:eastAsia="zh-CN"/>
        </w:rPr>
        <w:t>稿）》起草情况的汇报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28"/>
          <w:szCs w:val="28"/>
          <w:u w:val="none"/>
          <w:lang w:val="en-US" w:eastAsia="zh-CN" w:bidi="ar-SA"/>
        </w:rPr>
        <w:t>会议审议并原则同意</w:t>
      </w:r>
      <w:r>
        <w:rPr>
          <w:rFonts w:hint="default" w:ascii="Times New Roman" w:hAnsi="Times New Roman" w:eastAsia="仿宋_GB2312" w:cs="Times New Roman"/>
          <w:b w:val="0"/>
          <w:color w:val="auto"/>
          <w:kern w:val="2"/>
          <w:sz w:val="28"/>
          <w:szCs w:val="28"/>
          <w:lang w:val="en-US" w:eastAsia="zh-CN" w:bidi="ar-SA"/>
        </w:rPr>
        <w:t>市政府办公室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28"/>
          <w:szCs w:val="28"/>
          <w:u w:val="none"/>
          <w:lang w:val="en-US" w:eastAsia="zh-CN" w:bidi="ar-SA"/>
        </w:rPr>
        <w:t>的汇报。会议指出，《政府工作报告（审议稿）》已征求各级各部门意见，市政府办公室要根据本次会议意见进一步修改完善，按程序征集人大、政协及民主党派意见，报市委常委会审议。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会议要求，《报告》起草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28"/>
          <w:szCs w:val="28"/>
          <w:lang w:val="en-US" w:eastAsia="zh-CN" w:bidi="ar-SA"/>
        </w:rPr>
        <w:t>要准确把握新形势、新任务，深入贯彻落实上级经济工作会议精神及两会精神，确保《报告》的发展思路、目标任务、战略举措与上级保持高度一致。要立足我市改革发展实际，聚焦市委“1331”工作要求，紧紧围绕“港产城三区融合发展”“制造业强市、文旅兴市、乡村振兴”“三年攻坚十大行动”等重点工作任务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对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2024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年支撑性的重大改革、重大项目、重点工程等进行深度谋划，确保发挥引领作用。各有关部门要对分管领域数据进行再核对，确保准确无误。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bottom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vertAlign w:val="baseli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vertAlign w:val="baseline"/>
          <w:lang w:val="en-US" w:eastAsia="zh-CN"/>
        </w:rPr>
        <w:t>二、听取关于《</w:t>
      </w:r>
      <w:bookmarkStart w:id="0" w:name="_Toc29482"/>
      <w:bookmarkStart w:id="1" w:name="_Toc12038"/>
      <w:bookmarkStart w:id="2" w:name="_Toc26369"/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vertAlign w:val="baseline"/>
          <w:lang w:val="en-US" w:eastAsia="zh-CN"/>
        </w:rPr>
        <w:t>2024年民生实事候选项目建议方案</w:t>
      </w:r>
      <w:bookmarkEnd w:id="0"/>
      <w:bookmarkEnd w:id="1"/>
      <w:bookmarkEnd w:id="2"/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vertAlign w:val="baseline"/>
          <w:lang w:val="en-US" w:eastAsia="zh-CN"/>
        </w:rPr>
        <w:t>（征询意见稿）》起草情况的汇报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28"/>
          <w:szCs w:val="28"/>
          <w:u w:val="none"/>
          <w:lang w:val="en-US" w:eastAsia="zh-CN" w:bidi="ar-SA"/>
        </w:rPr>
        <w:t>会议审议并原则同意</w:t>
      </w:r>
      <w:r>
        <w:rPr>
          <w:rFonts w:hint="default" w:ascii="Times New Roman" w:hAnsi="Times New Roman" w:eastAsia="仿宋_GB2312" w:cs="Times New Roman"/>
          <w:b w:val="0"/>
          <w:color w:val="auto"/>
          <w:kern w:val="2"/>
          <w:sz w:val="28"/>
          <w:szCs w:val="28"/>
          <w:lang w:val="en-US" w:eastAsia="zh-CN" w:bidi="ar-SA"/>
        </w:rPr>
        <w:t>市政府办公室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28"/>
          <w:szCs w:val="28"/>
          <w:u w:val="none"/>
          <w:lang w:val="en-US" w:eastAsia="zh-CN" w:bidi="ar-SA"/>
        </w:rPr>
        <w:t>的汇报。会议指出，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征集好、谋划好民生实事项目，是政府坚持人民至上，厚植民本情怀的具体体现，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28"/>
          <w:szCs w:val="28"/>
          <w:lang w:val="en-US" w:eastAsia="zh-CN" w:bidi="ar-SA"/>
        </w:rPr>
        <w:t>市政府办公室要根据会议意见进一步修改完善，按程序提报市委常委会、市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28"/>
          <w:szCs w:val="28"/>
          <w:lang w:val="en-US" w:eastAsia="zh-CN" w:bidi="ar-SA"/>
        </w:rPr>
        <w:t>人大常委会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28"/>
          <w:szCs w:val="28"/>
          <w:lang w:val="en-US" w:eastAsia="zh-CN" w:bidi="ar-SA"/>
        </w:rPr>
        <w:t>审议。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会议要求，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一要厚植民生情怀。要聚焦群众“急难愁盼”重点问题，聚焦“吃、穿、住、行、医、学、安”等重点领域，聚焦“一老一小一特”等重点群体，提炼遴选更高质量、更加惠民、更具代表性和影响力的候选民生项目。二要考虑实际情况。要正确处理民生实事项目的征集、谋划与日常工作开展之间的关系，充分考虑全市实际和发展需求，做到尽力而为，量力而行。三要狠抓工作落实。要按照“代表定、政府办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、人大督”的理念，对确定的民生实事项目进行责任和指标分解，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u w:val="none"/>
          <w:lang w:val="en-US" w:eastAsia="zh-CN"/>
        </w:rPr>
        <w:t>按照“三单一表”重点推进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。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要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适时邀请市人大代表检查实事项目落实情况，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自觉接受社会各界监督检查，确保实事办好、好事办实。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 w:firstLineChars="200"/>
        <w:jc w:val="both"/>
        <w:textAlignment w:val="bottom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vertAlign w:val="baseli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vertAlign w:val="baseline"/>
          <w:lang w:val="en-US" w:eastAsia="zh-CN"/>
        </w:rPr>
        <w:t>三、听取《关于临清市2023年国民经济和社会发展计划执行情况与2024年计划草案的报告》起草情况的汇报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28"/>
          <w:szCs w:val="28"/>
          <w:u w:val="none"/>
          <w:lang w:val="en-US" w:eastAsia="zh-CN" w:bidi="ar-SA"/>
        </w:rPr>
        <w:t>会议审议并原则同意</w:t>
      </w:r>
      <w:r>
        <w:rPr>
          <w:rFonts w:hint="default" w:ascii="Times New Roman" w:hAnsi="Times New Roman" w:eastAsia="仿宋_GB2312" w:cs="Times New Roman"/>
          <w:b w:val="0"/>
          <w:color w:val="auto"/>
          <w:kern w:val="2"/>
          <w:sz w:val="28"/>
          <w:szCs w:val="28"/>
          <w:lang w:val="en-US" w:eastAsia="zh-CN" w:bidi="ar-SA"/>
        </w:rPr>
        <w:t>市发展改革局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28"/>
          <w:szCs w:val="28"/>
          <w:u w:val="none"/>
          <w:lang w:val="en-US" w:eastAsia="zh-CN" w:bidi="ar-SA"/>
        </w:rPr>
        <w:t>的汇报。会议指出，</w:t>
      </w:r>
      <w:r>
        <w:rPr>
          <w:rFonts w:hint="default" w:ascii="Times New Roman" w:hAnsi="Times New Roman" w:eastAsia="仿宋_GB2312" w:cs="Times New Roman"/>
          <w:b w:val="0"/>
          <w:color w:val="auto"/>
          <w:kern w:val="2"/>
          <w:sz w:val="28"/>
          <w:szCs w:val="28"/>
          <w:lang w:val="en-US" w:eastAsia="zh-CN" w:bidi="ar-SA"/>
        </w:rPr>
        <w:t>市发展改革局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28"/>
          <w:szCs w:val="28"/>
          <w:lang w:val="en-US" w:eastAsia="zh-CN" w:bidi="ar-SA"/>
        </w:rPr>
        <w:t>要根据会议意见进一步修改完善，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u w:val="none"/>
          <w:lang w:val="en-US" w:eastAsia="zh-CN" w:bidi="ar-SA"/>
        </w:rPr>
        <w:t>有关数据应与《政府工作报告》一致、对应，并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28"/>
          <w:szCs w:val="28"/>
          <w:lang w:val="en-US" w:eastAsia="zh-CN" w:bidi="ar-SA"/>
        </w:rPr>
        <w:t>按程序提报市委常委会审议。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firstLine="56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28"/>
          <w:szCs w:val="28"/>
          <w:lang w:val="en-US" w:eastAsia="zh-CN" w:bidi="ar-SA"/>
        </w:rPr>
        <w:t>会议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要求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28"/>
          <w:szCs w:val="28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市发展改革局要深入研究中央、省和聊城市经济工作会议精神，落实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省、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聊城市政府工作报告、国民经济和社会发展计划报告确定的重点工作任务，确保《报告》贯彻上级要求。各有关部门要进一步深入研究分析我市经济指标2023年完成情况和2024年工作目标，尽快确定相关数据，及时提交市发展改革局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bottom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vertAlign w:val="baseli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vertAlign w:val="baseline"/>
          <w:lang w:val="en-US" w:eastAsia="zh-CN"/>
        </w:rPr>
        <w:t>四、听取关于2024年市本级财政收支预算安排建议的汇报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会议审议并原则同意市财政局的汇报。会议指出，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当前和今后一个时期，我市财政处于紧平衡状态，收支矛盾较为突出，要细化预算编制、硬化预算执行、强化绩效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管理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切实增强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预算约束力，提高财政资金配置使用效率。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会议强调，一要大力优化支出结构。要坚决落实“过紧日子”要求，科学合理安排2024年预算，严控一般性支出、办公用房维修改造支出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，以及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公务用车购置、新增资产配置、政府购买服务支出，集中财力保重点支出项目，兜牢兜实“三保”底线。二要增加财政收入。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财税运行专班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办公室要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继续用好“1443”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财税保障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机制，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督促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涉税部门加强涉税信息梳理，全面掌握各类项目、企业经营情况，确保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重点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税源及时转化为税收收入。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非税收入执收部门要严格执法、公正执法，确保依法应收尽收。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市自然资源和规划局要严格落实“用地清单制”职责分工，统筹推进土地征收、拆迁补偿、地块整理等前期土地熟化工作，加快推动土地出让。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bottom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vertAlign w:val="baseli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vertAlign w:val="baseline"/>
          <w:lang w:val="en-US" w:eastAsia="zh-CN"/>
        </w:rPr>
        <w:t>五、听取关于临清市体育工作情况的汇报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bottom"/>
        <w:outlineLvl w:val="9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28"/>
          <w:szCs w:val="28"/>
          <w:u w:val="none"/>
          <w:lang w:val="en-US" w:eastAsia="zh-CN" w:bidi="ar-SA"/>
        </w:rPr>
        <w:t>会议审议并原则同意</w:t>
      </w:r>
      <w:r>
        <w:rPr>
          <w:rFonts w:hint="default" w:ascii="Times New Roman" w:hAnsi="Times New Roman" w:eastAsia="仿宋_GB2312" w:cs="Times New Roman"/>
          <w:b w:val="0"/>
          <w:color w:val="auto"/>
          <w:kern w:val="2"/>
          <w:sz w:val="28"/>
          <w:szCs w:val="28"/>
          <w:lang w:val="en-US" w:eastAsia="zh-CN" w:bidi="ar-SA"/>
        </w:rPr>
        <w:t>市教育体育局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28"/>
          <w:szCs w:val="28"/>
          <w:u w:val="none"/>
          <w:lang w:val="en-US" w:eastAsia="zh-CN" w:bidi="ar-SA"/>
        </w:rPr>
        <w:t>的汇报。会议指出，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顺应群众需求，推动体育事业发展，既能增强人民体质，也有利于丰富精神文化生活，是满足人民群众对美好生活向往、促进人的全面发展的重要手段。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bottom"/>
        <w:outlineLvl w:val="9"/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28"/>
          <w:szCs w:val="28"/>
          <w:lang w:val="en-US" w:eastAsia="zh-CN" w:bidi="ar-SA"/>
        </w:rPr>
        <w:t>会议要求，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28"/>
          <w:szCs w:val="28"/>
          <w:lang w:val="en-US" w:eastAsia="zh-CN"/>
        </w:rPr>
        <w:t>一要加强体育设施建设。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要坚持高标准、严要求、规范化工作原则，做好健身器材、健身场地、体育场馆的规划、建设、使用、维护、管理等工作，为我市各项体育活动提供安全可靠的设施保障。二要积极开展体育活动。要继续推进群众性体育工作，将传统体育与现代体育结合，谋划好2024年度全民健身运动会，创新形式、加强宣传，吸引更多群众参与，形成崇尚健康、热爱运动的良好氛围。三要认真落实学校体育工作。要督促各学校严格落实学校体育课程开设刚性要求，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增强学生体质锻炼。要加强体育教师专业素养和业务技能培训，强化体育课程和教材体系建设，积极争取体育传统特色学校项目在我市落地生根。</w:t>
      </w:r>
    </w:p>
    <w:p>
      <w:pPr>
        <w:rPr>
          <w:rFonts w:hint="default" w:ascii="Times New Roman" w:hAnsi="Times New Roman" w:eastAsia="黑体" w:cs="Times New Roman"/>
          <w:b w:val="0"/>
          <w:kern w:val="2"/>
          <w:sz w:val="28"/>
          <w:szCs w:val="28"/>
          <w:lang w:val="en-US" w:eastAsia="zh-CN" w:bidi="ar-SA"/>
        </w:rPr>
        <w:sectPr>
          <w:type w:val="continuous"/>
          <w:pgSz w:w="11906" w:h="16838"/>
          <w:pgMar w:top="1871" w:right="1588" w:bottom="1871" w:left="1588" w:header="680" w:footer="124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equalWidth="0" w:num="2">
            <w:col w:w="4152" w:space="425"/>
            <w:col w:w="4152"/>
          </w:cols>
          <w:docGrid w:linePitch="312" w:charSpace="0"/>
        </w:sect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sectPr>
          <w:type w:val="continuous"/>
          <w:pgSz w:w="11906" w:h="16838"/>
          <w:pgMar w:top="1871" w:right="1588" w:bottom="1871" w:left="1588" w:header="680" w:footer="124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425" w:num="1"/>
          <w:docGrid w:linePitch="312" w:charSpace="0"/>
        </w:sect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市政府召开第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53次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市政府常务会议</w:t>
      </w:r>
    </w:p>
    <w:p>
      <w:pPr>
        <w:pStyle w:val="11"/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firstLine="0" w:firstLineChars="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2023年1月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日，市委副书记、市长雷启军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28"/>
          <w:szCs w:val="28"/>
          <w:u w:val="none"/>
        </w:rPr>
        <w:t>在市级机关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二楼常务会议室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28"/>
          <w:szCs w:val="28"/>
          <w:u w:val="none"/>
        </w:rPr>
        <w:t>主持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</w:rPr>
        <w:t>召开市政府常务会议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，对有关议题进行了研究。现将会议内容纪要如下：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560" w:firstLineChars="200"/>
        <w:jc w:val="both"/>
        <w:textAlignment w:val="bottom"/>
        <w:outlineLvl w:val="9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vertAlign w:val="baseline"/>
          <w:lang w:val="en-US" w:eastAsia="zh-CN"/>
        </w:rPr>
        <w:sectPr>
          <w:footerReference r:id="rId9" w:type="default"/>
          <w:pgSz w:w="11906" w:h="16838"/>
          <w:pgMar w:top="1871" w:right="1588" w:bottom="1871" w:left="1588" w:header="680" w:footer="124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4"/>
          <w:cols w:space="425" w:num="1"/>
          <w:docGrid w:linePitch="312" w:charSpace="0"/>
        </w:sect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560" w:firstLineChars="200"/>
        <w:jc w:val="both"/>
        <w:textAlignment w:val="bottom"/>
        <w:outlineLvl w:val="9"/>
        <w:rPr>
          <w:rFonts w:hint="default" w:ascii="黑体" w:hAnsi="黑体" w:eastAsia="黑体" w:cs="黑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vertAlign w:val="baseline"/>
          <w:lang w:val="en-US" w:eastAsia="zh-CN"/>
        </w:rPr>
        <w:t>一、传达学习《关于开展领导干部报告个人有关事项专项排查整治工作的实施方案》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4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28"/>
          <w:szCs w:val="28"/>
          <w:u w:val="none"/>
          <w:lang w:val="en-US" w:eastAsia="zh-CN" w:bidi="ar-SA"/>
        </w:rPr>
        <w:t>会议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28"/>
          <w:szCs w:val="28"/>
          <w:u w:val="none"/>
          <w:lang w:val="en-US" w:eastAsia="zh-CN" w:bidi="ar-SA"/>
        </w:rPr>
        <w:t>传达学习了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28"/>
          <w:szCs w:val="28"/>
          <w:u w:val="none"/>
          <w:lang w:val="en-US" w:eastAsia="zh-CN" w:bidi="ar-SA"/>
        </w:rPr>
        <w:t>《关于开展领导干部报告个人有关事项专项排查整治工作的实施方案》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28"/>
          <w:szCs w:val="28"/>
          <w:u w:val="none"/>
          <w:lang w:val="en-US" w:eastAsia="zh-CN" w:bidi="ar-SA"/>
        </w:rPr>
        <w:t>。会议指出，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28"/>
          <w:szCs w:val="28"/>
          <w:u w:val="none"/>
          <w:lang w:val="en-US" w:eastAsia="zh-CN" w:bidi="ar-SA"/>
        </w:rPr>
        <w:t>如实报告个人有关事项是贯彻党章规定、落实全面从严治党要求、促进领导干部廉洁从政的重要措施。</w:t>
      </w:r>
    </w:p>
    <w:p>
      <w:pPr>
        <w:keepNext w:val="0"/>
        <w:keepLines w:val="0"/>
        <w:pageBreakBefore w:val="0"/>
        <w:widowControl w:val="0"/>
        <w:tabs>
          <w:tab w:val="left" w:pos="5250"/>
        </w:tabs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40" w:lineRule="exact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会议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要求，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28"/>
          <w:szCs w:val="28"/>
          <w:u w:val="none"/>
          <w:lang w:val="en-US" w:eastAsia="zh-CN" w:bidi="ar-SA"/>
        </w:rPr>
        <w:t>各市级领导同志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28"/>
          <w:szCs w:val="28"/>
          <w:u w:val="none"/>
          <w:lang w:val="en-US" w:eastAsia="zh-CN" w:bidi="ar-SA"/>
        </w:rPr>
        <w:t>要进一步提高政治站位，强化纪律意识、规矩意识和组织观念，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认真学习、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28"/>
          <w:szCs w:val="28"/>
          <w:u w:val="none"/>
          <w:lang w:val="en-US" w:eastAsia="zh-CN" w:bidi="ar-SA"/>
        </w:rPr>
        <w:t>贯彻落实《方案》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28"/>
          <w:szCs w:val="28"/>
          <w:u w:val="none"/>
          <w:lang w:val="en-US" w:eastAsia="zh-CN" w:bidi="ar-SA"/>
        </w:rPr>
        <w:t>要求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28"/>
          <w:szCs w:val="28"/>
          <w:u w:val="none"/>
          <w:lang w:val="en-US" w:eastAsia="zh-CN" w:bidi="ar-SA"/>
        </w:rPr>
        <w:t>，严肃对待个人有关事项报告工作，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深入查摆漏报情况，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28"/>
          <w:szCs w:val="28"/>
          <w:u w:val="none"/>
          <w:lang w:val="en-US" w:eastAsia="zh-CN" w:bidi="ar-SA"/>
        </w:rPr>
        <w:t>按要求及时上报、如实报告，自觉接受组织监督，做政治上的明白人、老实人。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560" w:firstLineChars="200"/>
        <w:jc w:val="both"/>
        <w:textAlignment w:val="bottom"/>
        <w:outlineLvl w:val="9"/>
        <w:rPr>
          <w:rFonts w:hint="default" w:ascii="黑体" w:hAnsi="黑体" w:eastAsia="黑体" w:cs="黑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vertAlign w:val="baseline"/>
          <w:lang w:val="en-US" w:eastAsia="zh-CN"/>
        </w:rPr>
        <w:t>二、安排部署近期重点工作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58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楷体_GB2312" w:cs="Times New Roman"/>
          <w:b w:val="0"/>
          <w:bCs w:val="0"/>
          <w:i w:val="0"/>
          <w:caps w:val="0"/>
          <w:color w:val="auto"/>
          <w:spacing w:val="5"/>
          <w:sz w:val="28"/>
          <w:szCs w:val="28"/>
          <w:shd w:val="clear" w:color="auto" w:fill="FFFFFF"/>
          <w:lang w:val="en-US" w:eastAsia="zh-CN"/>
        </w:rPr>
        <w:t>（一）</w:t>
      </w:r>
      <w:r>
        <w:rPr>
          <w:rFonts w:hint="default" w:ascii="Times New Roman" w:hAnsi="Times New Roman" w:eastAsia="楷体_GB2312" w:cs="Times New Roman"/>
          <w:b w:val="0"/>
          <w:bCs w:val="0"/>
          <w:i w:val="0"/>
          <w:caps w:val="0"/>
          <w:color w:val="auto"/>
          <w:spacing w:val="5"/>
          <w:sz w:val="28"/>
          <w:szCs w:val="28"/>
          <w:shd w:val="clear" w:color="auto" w:fill="FFFFFF"/>
          <w:lang w:val="en-US" w:eastAsia="zh-CN"/>
        </w:rPr>
        <w:t>抓紧抓实经济运行。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auto"/>
          <w:sz w:val="28"/>
          <w:szCs w:val="28"/>
          <w:lang w:val="en-US" w:eastAsia="zh-CN"/>
        </w:rPr>
        <w:t>刘兆华同志牵头负责，各市级领导同志要聚焦分管领域，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28"/>
          <w:szCs w:val="28"/>
          <w:lang w:val="en-US" w:eastAsia="zh-CN"/>
        </w:rPr>
        <w:t>强化经济运行分析研判和协调调度，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auto"/>
          <w:sz w:val="28"/>
          <w:szCs w:val="28"/>
          <w:lang w:val="en-US" w:eastAsia="zh-CN"/>
        </w:rPr>
        <w:t>要深入论证主要经济指标支撑因素，细化到行业、企业、项目，确保有抓手、易推进。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58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楷体_GB2312" w:cs="Times New Roman"/>
          <w:b w:val="0"/>
          <w:bCs w:val="0"/>
          <w:i w:val="0"/>
          <w:caps w:val="0"/>
          <w:color w:val="auto"/>
          <w:spacing w:val="5"/>
          <w:sz w:val="28"/>
          <w:szCs w:val="28"/>
          <w:shd w:val="clear" w:color="auto" w:fill="FFFFFF"/>
          <w:lang w:val="en-US" w:eastAsia="zh-CN"/>
        </w:rPr>
        <w:t>（二）抓紧抓实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项目建设</w:t>
      </w:r>
      <w:r>
        <w:rPr>
          <w:rFonts w:hint="eastAsia" w:ascii="Times New Roman" w:hAnsi="Times New Roman" w:eastAsia="楷体_GB2312" w:cs="Times New Roman"/>
          <w:b w:val="0"/>
          <w:bCs w:val="0"/>
          <w:i w:val="0"/>
          <w:caps w:val="0"/>
          <w:color w:val="auto"/>
          <w:spacing w:val="5"/>
          <w:sz w:val="28"/>
          <w:szCs w:val="28"/>
          <w:shd w:val="clear" w:color="auto" w:fill="FFFFFF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z w:val="28"/>
          <w:szCs w:val="28"/>
          <w:u w:val="none"/>
          <w:lang w:val="en-US" w:eastAsia="zh-CN"/>
        </w:rPr>
        <w:t>刘兆华同志要尽快明确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集中开工</w:t>
      </w:r>
      <w:r>
        <w:rPr>
          <w:rFonts w:hint="eastAsia" w:ascii="Times New Roman" w:hAnsi="Times New Roman" w:eastAsia="仿宋_GB2312" w:cs="Times New Roman"/>
          <w:sz w:val="28"/>
          <w:szCs w:val="28"/>
          <w:u w:val="none"/>
          <w:lang w:val="en-US" w:eastAsia="zh-CN"/>
        </w:rPr>
        <w:t>项目名单，完善手续办理，确定集中开工地址。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auto"/>
          <w:sz w:val="28"/>
          <w:szCs w:val="28"/>
          <w:lang w:val="en-US" w:eastAsia="zh-CN"/>
        </w:rPr>
        <w:t>各市级领导同志要定期现场办公，协调解决帮包项目困难问题，全力助推帮包重点项目早落地、快开工。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58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sectPr>
          <w:type w:val="continuous"/>
          <w:pgSz w:w="11906" w:h="16838"/>
          <w:pgMar w:top="1871" w:right="1588" w:bottom="1871" w:left="1588" w:header="680" w:footer="124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equalWidth="0" w:num="2">
            <w:col w:w="4152" w:space="425"/>
            <w:col w:w="4152"/>
          </w:cols>
          <w:docGrid w:linePitch="312" w:charSpace="0"/>
        </w:sectPr>
      </w:pPr>
      <w:r>
        <w:rPr>
          <w:rFonts w:hint="eastAsia" w:ascii="Times New Roman" w:hAnsi="Times New Roman" w:eastAsia="楷体_GB2312" w:cs="Times New Roman"/>
          <w:b w:val="0"/>
          <w:bCs w:val="0"/>
          <w:i w:val="0"/>
          <w:caps w:val="0"/>
          <w:color w:val="auto"/>
          <w:spacing w:val="5"/>
          <w:sz w:val="28"/>
          <w:szCs w:val="28"/>
          <w:shd w:val="clear" w:color="auto" w:fill="FFFFFF"/>
          <w:lang w:val="en-US" w:eastAsia="zh-CN"/>
        </w:rPr>
        <w:t>（三）</w:t>
      </w:r>
      <w:r>
        <w:rPr>
          <w:rFonts w:hint="default" w:ascii="Times New Roman" w:hAnsi="Times New Roman" w:eastAsia="楷体_GB2312" w:cs="Times New Roman"/>
          <w:b w:val="0"/>
          <w:bCs w:val="0"/>
          <w:i w:val="0"/>
          <w:caps w:val="0"/>
          <w:color w:val="auto"/>
          <w:spacing w:val="5"/>
          <w:sz w:val="28"/>
          <w:szCs w:val="28"/>
          <w:shd w:val="clear" w:color="auto" w:fill="FFFFFF"/>
          <w:lang w:val="en-US" w:eastAsia="zh-CN"/>
        </w:rPr>
        <w:t>抓紧抓实</w:t>
      </w:r>
      <w:r>
        <w:rPr>
          <w:rFonts w:hint="eastAsia" w:ascii="Times New Roman" w:hAnsi="Times New Roman" w:eastAsia="楷体_GB2312" w:cs="Times New Roman"/>
          <w:b w:val="0"/>
          <w:bCs w:val="0"/>
          <w:i w:val="0"/>
          <w:caps w:val="0"/>
          <w:color w:val="auto"/>
          <w:spacing w:val="5"/>
          <w:sz w:val="28"/>
          <w:szCs w:val="28"/>
          <w:shd w:val="clear" w:color="auto" w:fill="FFFFFF"/>
          <w:lang w:val="en-US" w:eastAsia="zh-CN"/>
        </w:rPr>
        <w:t>招商引资。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王宏同志要结合聊城“招商质效突破年”，根据临清实际，认真谋划2024年招商计划，积极招引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催生新质生产力的重大项目，以及轴承、纺织等行业强链补链延链项目，不断提升招商质效。要把握好春节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临清籍企业家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返乡时机，扎实做好各项基础工作，积极对接联谊，吸引更多外出人员回临投资、回乡创业。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58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楷体_GB2312" w:cs="Times New Roman"/>
          <w:b w:val="0"/>
          <w:bCs w:val="0"/>
          <w:i w:val="0"/>
          <w:caps w:val="0"/>
          <w:color w:val="auto"/>
          <w:spacing w:val="5"/>
          <w:sz w:val="28"/>
          <w:szCs w:val="28"/>
          <w:shd w:val="clear" w:color="auto" w:fill="FFFFFF"/>
          <w:lang w:val="en-US" w:eastAsia="zh-CN"/>
        </w:rPr>
        <w:t>（四）抓紧抓实扩大消费。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王宏同志要督促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市商务投资促进局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28"/>
          <w:szCs w:val="28"/>
          <w:lang w:val="en-US" w:eastAsia="zh-CN"/>
        </w:rPr>
        <w:t>引导我市大型商贸流通企业充分利用春节、元宵节消费旺季，开展让利促销活动，促进群众消费。李明艳同志要抓好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文旅活动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宣传推介，吸引更多游客来临旅游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要督促餐饮、酒店等行业提前准备，根据游客多样需求及时跟上服务，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通过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活动吸引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更多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游客在临消费。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before="0" w:beforeAutospacing="0" w:after="0" w:afterAutospacing="0" w:line="540" w:lineRule="exact"/>
        <w:ind w:firstLine="58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楷体_GB2312" w:cs="Times New Roman"/>
          <w:b w:val="0"/>
          <w:bCs w:val="0"/>
          <w:i w:val="0"/>
          <w:caps w:val="0"/>
          <w:color w:val="auto"/>
          <w:spacing w:val="5"/>
          <w:sz w:val="28"/>
          <w:szCs w:val="28"/>
          <w:shd w:val="clear" w:color="auto" w:fill="FFFFFF"/>
          <w:lang w:val="en-US" w:eastAsia="zh-CN"/>
        </w:rPr>
        <w:t>（五）抓紧抓实</w:t>
      </w:r>
      <w:r>
        <w:rPr>
          <w:rFonts w:hint="default" w:ascii="Times New Roman" w:hAnsi="Times New Roman" w:eastAsia="楷体_GB2312" w:cs="Times New Roman"/>
          <w:b w:val="0"/>
          <w:bCs w:val="0"/>
          <w:i w:val="0"/>
          <w:caps w:val="0"/>
          <w:color w:val="auto"/>
          <w:spacing w:val="5"/>
          <w:sz w:val="28"/>
          <w:szCs w:val="28"/>
          <w:shd w:val="clear" w:color="auto" w:fill="FFFFFF"/>
          <w:lang w:val="en-US" w:eastAsia="zh-CN"/>
        </w:rPr>
        <w:t>安全生产。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auto"/>
          <w:sz w:val="28"/>
          <w:szCs w:val="28"/>
          <w:lang w:val="en-US" w:eastAsia="zh-CN"/>
        </w:rPr>
        <w:t>各市级领导同志要认真落实“一岗双责”，聚焦分管领域，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突出抓好道路交通、烟花爆竹、危化品、食品药品等重点行业和重点领域安全监管。要加强对学校、商场、车站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景区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等人员密集场所安全防范，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eastAsia="zh-CN"/>
        </w:rPr>
        <w:t>压紧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压实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eastAsia="zh-CN"/>
        </w:rPr>
        <w:t>各级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党政领导责任、属地管理责任、行业监管责任和企业主体责任，深入开展安全生产集中整治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坚决防止各类事故发生。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要持续推进“揭榜挂帅”化解信访积案，为全市经济社会发展营造安全稳定环境。</w:t>
      </w:r>
    </w:p>
    <w:p>
      <w:pPr>
        <w:rPr>
          <w:rFonts w:hint="default" w:ascii="Times New Roman" w:hAnsi="Times New Roman" w:eastAsia="黑体" w:cs="Times New Roman"/>
          <w:b w:val="0"/>
          <w:kern w:val="2"/>
          <w:sz w:val="32"/>
          <w:szCs w:val="40"/>
          <w:lang w:val="en-US" w:eastAsia="zh-CN" w:bidi="ar-SA"/>
        </w:rPr>
        <w:sectPr>
          <w:footerReference r:id="rId10" w:type="default"/>
          <w:pgSz w:w="11906" w:h="16838"/>
          <w:pgMar w:top="1871" w:right="1588" w:bottom="1871" w:left="1588" w:header="680" w:footer="124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5"/>
          <w:cols w:equalWidth="0" w:num="2">
            <w:col w:w="4152" w:space="425"/>
            <w:col w:w="4152"/>
          </w:cols>
          <w:docGrid w:linePitch="312" w:charSpace="0"/>
        </w:sectPr>
      </w:pPr>
    </w:p>
    <w:p>
      <w:pPr>
        <w:widowControl w:val="0"/>
        <w:snapToGrid w:val="0"/>
        <w:ind w:left="0" w:leftChars="0"/>
        <w:jc w:val="both"/>
        <w:rPr>
          <w:rFonts w:hint="default" w:ascii="Times New Roman" w:hAnsi="Times New Roman" w:eastAsia="方正小标宋简体" w:cs="Times New Roman"/>
          <w:color w:val="FF0000"/>
          <w:w w:val="75"/>
          <w:sz w:val="126"/>
          <w:szCs w:val="126"/>
        </w:rPr>
        <w:sectPr>
          <w:type w:val="continuous"/>
          <w:pgSz w:w="11906" w:h="16838"/>
          <w:pgMar w:top="1871" w:right="1588" w:bottom="1871" w:left="1588" w:header="680" w:footer="124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425" w:num="1"/>
          <w:docGrid w:linePitch="312" w:charSpace="0"/>
        </w:sectPr>
      </w:pPr>
    </w:p>
    <w:tbl>
      <w:tblPr>
        <w:tblStyle w:val="24"/>
        <w:tblW w:w="87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4" w:hRule="atLeast"/>
        </w:trPr>
        <w:tc>
          <w:tcPr>
            <w:tcW w:w="8787" w:type="dxa"/>
          </w:tcPr>
          <w:p>
            <w:pPr>
              <w:pStyle w:val="2"/>
              <w:rPr>
                <w:rFonts w:hint="default"/>
              </w:rPr>
            </w:pPr>
          </w:p>
          <w:p>
            <w:pPr>
              <w:widowControl w:val="0"/>
              <w:snapToGrid w:val="0"/>
              <w:ind w:left="0" w:leftChars="0"/>
              <w:jc w:val="distribute"/>
              <w:rPr>
                <w:rFonts w:hint="eastAsia" w:ascii="Times New Roman" w:hAnsi="Times New Roman" w:eastAsia="方正小标宋简体" w:cs="Times New Roman"/>
                <w:color w:val="FF0000"/>
                <w:w w:val="75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color w:val="FF0000"/>
                <w:w w:val="75"/>
                <w:sz w:val="144"/>
                <w:szCs w:val="144"/>
              </w:rPr>
              <w:t>临清市人民政府</w:t>
            </w:r>
          </w:p>
        </w:tc>
      </w:tr>
    </w:tbl>
    <w:p>
      <w:pPr>
        <w:snapToGrid w:val="0"/>
        <w:jc w:val="center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autoSpaceDE w:val="0"/>
        <w:autoSpaceDN w:val="0"/>
        <w:spacing w:line="560" w:lineRule="exact"/>
        <w:jc w:val="center"/>
        <w:rPr>
          <w:rFonts w:hint="default" w:ascii="Times New Roman" w:hAnsi="Times New Roman" w:eastAsia="仿宋_GB2312" w:cs="Times New Roman"/>
          <w:sz w:val="28"/>
          <w:szCs w:val="28"/>
        </w:rPr>
        <w:sectPr>
          <w:footerReference r:id="rId11" w:type="default"/>
          <w:pgSz w:w="11906" w:h="16838"/>
          <w:pgMar w:top="1871" w:right="1588" w:bottom="1871" w:left="1588" w:header="680" w:footer="124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6"/>
          <w:cols w:space="425" w:num="1"/>
          <w:docGrid w:linePitch="312" w:charSpace="0"/>
        </w:sectPr>
      </w:pPr>
    </w:p>
    <w:p>
      <w:pPr>
        <w:autoSpaceDE w:val="0"/>
        <w:autoSpaceDN w:val="0"/>
        <w:spacing w:line="560" w:lineRule="exact"/>
        <w:jc w:val="center"/>
        <w:rPr>
          <w:rFonts w:hint="default" w:ascii="Times New Roman" w:hAnsi="Times New Roman" w:eastAsia="方正小标宋简体" w:cs="Times New Roman"/>
          <w:color w:val="FF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临政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字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〔202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〕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号</w:t>
      </w: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color w:val="FFFFFF"/>
          <w:spacing w:val="57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50800</wp:posOffset>
                </wp:positionV>
                <wp:extent cx="5579745" cy="0"/>
                <wp:effectExtent l="0" t="9525" r="1905" b="9525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4pt;height:0pt;width:439.35pt;mso-position-horizontal:center;mso-position-horizontal-relative:margin;z-index:251664384;mso-width-relative:page;mso-height-relative:page;" filled="f" stroked="t" coordsize="21600,21600" o:gfxdata="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Dm&#10;uMiC1AAAAAQBAAAPAAAAAAAAAAEAIAAAADgAAABkcnMvZG93bnJldi54bWxQSwECFAAUAAAACACH&#10;TuJAmiIWQNkBAACdAwAADgAAAAAAAAABACAAAAA5AQAAZHJzL2Uyb0RvYy54bWxQSwUGAAAAAAYA&#10;BgBZAQAAhAUAAAAA&#10;">
                <v:fill on="f" focussize="0,0"/>
                <v:stroke weight="1.5pt" color="#FF0000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小标宋简体" w:cs="Times New Roman"/>
          <w:color w:val="FFFFFF"/>
          <w:spacing w:val="57"/>
          <w:sz w:val="32"/>
          <w:szCs w:val="32"/>
        </w:rPr>
        <w:t xml:space="preserve"> </w:t>
      </w:r>
    </w:p>
    <w:p>
      <w:pPr>
        <w:pageBreakBefore w:val="0"/>
        <w:kinsoku/>
        <w:overflowPunct/>
        <w:topLinePunct w:val="0"/>
        <w:autoSpaceDE w:val="0"/>
        <w:autoSpaceDN w:val="0"/>
        <w:bidi w:val="0"/>
        <w:adjustRightInd w:val="0"/>
        <w:spacing w:line="56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mallCaps w:val="0"/>
          <w:spacing w:val="0"/>
          <w:sz w:val="28"/>
          <w:szCs w:val="28"/>
          <w:lang w:eastAsia="zh-CN"/>
        </w:rPr>
        <w:sectPr>
          <w:type w:val="continuous"/>
          <w:pgSz w:w="11906" w:h="16838"/>
          <w:pgMar w:top="1871" w:right="1588" w:bottom="1871" w:left="1588" w:header="680" w:footer="124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linePitch="312" w:charSpace="0"/>
        </w:sect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hAnsi="方正小标宋简体" w:eastAsia="方正小标宋简体" w:cs="方正小标宋简体"/>
          <w:color w:val="000000"/>
          <w:sz w:val="36"/>
          <w:szCs w:val="36"/>
          <w:lang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bidi="ar"/>
        </w:rPr>
      </w:pP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  <w:lang w:eastAsia="zh-CN" w:bidi="ar"/>
        </w:rPr>
        <w:t>临清市人民政府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bidi="ar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bidi="ar"/>
        </w:rPr>
        <w:t>关于公布临清市人民政府2024年度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仿宋" w:cs="Times New Roman"/>
          <w:color w:val="000000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bidi="ar"/>
        </w:rPr>
        <w:t>重大行政决策事项目录的通知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 w:eastAsia="zh-CN" w:bidi="ar"/>
        </w:rPr>
        <w:t>各镇人民政府、街道办事处，经济开发区管委会，市直各部门：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 w:eastAsia="zh-CN" w:bidi="ar"/>
        </w:rPr>
        <w:t>为规范重大行政决策行为，提高决策质量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val="en-US" w:eastAsia="zh-CN" w:bidi="ar"/>
        </w:rPr>
        <w:t>和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 w:eastAsia="zh-CN" w:bidi="ar"/>
        </w:rPr>
        <w:t>效率，根据《重大行政决策程序暂行条例》《山东省重大行政决策程序规定》等有关规定，现将《临清市人民政府2024年度重大行政决策事项目录》予以公布。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 w:eastAsia="zh-CN" w:bidi="ar"/>
        </w:rPr>
        <w:t>附件：临清市人民政府2024年度重大行政决策事项目录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val="en-US" w:eastAsia="zh-CN" w:bidi="ar"/>
        </w:rPr>
        <w:t xml:space="preserve">                                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 w:eastAsia="zh-CN" w:bidi="ar"/>
        </w:rPr>
        <w:t>临清市人民政府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val="en-US" w:eastAsia="zh-CN" w:bidi="ar"/>
        </w:rPr>
        <w:t xml:space="preserve">                                                    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 w:eastAsia="zh-CN" w:bidi="ar"/>
        </w:rPr>
        <w:t>2024年2月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val="en-US" w:eastAsia="zh-CN" w:bidi="ar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 w:eastAsia="zh-CN" w:bidi="ar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CESI黑体-GB2312" w:cs="Times New Roman"/>
          <w:color w:val="000000"/>
          <w:sz w:val="30"/>
          <w:szCs w:val="30"/>
          <w:lang w:val="en-US" w:eastAsia="zh-CN"/>
        </w:rPr>
        <w:sectPr>
          <w:footerReference r:id="rId12" w:type="default"/>
          <w:type w:val="continuous"/>
          <w:pgSz w:w="11906" w:h="16838"/>
          <w:pgMar w:top="2098" w:right="1474" w:bottom="1814" w:left="1587" w:header="851" w:footer="1531" w:gutter="0"/>
          <w:pgNumType w:fmt="decimal"/>
          <w:cols w:space="720" w:num="1"/>
          <w:rtlGutter w:val="0"/>
          <w:docGrid w:type="lines" w:linePitch="318" w:charSpace="0"/>
        </w:sectPr>
      </w:pPr>
    </w:p>
    <w:p>
      <w:pPr>
        <w:rPr>
          <w:rFonts w:hint="default" w:ascii="Times New Roman" w:hAnsi="Times New Roman" w:eastAsia="黑体" w:cs="Times New Roman"/>
          <w:b w:val="0"/>
          <w:kern w:val="2"/>
          <w:sz w:val="32"/>
          <w:szCs w:val="40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2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9" w:afterLines="100" w:afterAutospacing="0"/>
        <w:textAlignment w:val="auto"/>
        <w:rPr>
          <w:rFonts w:hint="default" w:ascii="Times New Roman" w:hAnsi="Times New Roman" w:eastAsia="黑体" w:cs="Times New Roman"/>
          <w:b w:val="0"/>
          <w:kern w:val="2"/>
          <w:sz w:val="32"/>
          <w:szCs w:val="40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kern w:val="2"/>
          <w:sz w:val="32"/>
          <w:szCs w:val="40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临清市人民政府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2024年度重大行政决策事项目录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</w:p>
    <w:tbl>
      <w:tblPr>
        <w:tblStyle w:val="2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3788"/>
        <w:gridCol w:w="1957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788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决策事项名称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决策承办单位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计划完成时间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788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临清市乡村振兴战略规划（2023—2027年）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市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发展改革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局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2024年5月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788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临清市碳达峰方案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市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发展改革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局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2024年6月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788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临清市电动汽车充电基础设施专项规划（2024—2025年）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市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发展改革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局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2024年6月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788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关于加快推进新时代科技强市建设的实施意见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市科技局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2024年10月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788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国营棉纺厂历史地段</w:t>
            </w:r>
          </w:p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保护规划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市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住房城乡建设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局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2024年11月</w:t>
            </w:r>
          </w:p>
        </w:tc>
      </w:tr>
    </w:tbl>
    <w:p>
      <w:pPr>
        <w:ind w:firstLine="488"/>
        <w:jc w:val="left"/>
      </w:pPr>
    </w:p>
    <w:p>
      <w:pPr>
        <w:ind w:firstLine="488"/>
        <w:jc w:val="left"/>
      </w:pPr>
    </w:p>
    <w:p>
      <w:pPr>
        <w:ind w:firstLine="488"/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81280</wp:posOffset>
                </wp:positionV>
                <wp:extent cx="5485130" cy="0"/>
                <wp:effectExtent l="0" t="6350" r="0" b="63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86485" y="9324975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5pt;margin-top:6.4pt;height:0pt;width:431.9pt;z-index:251662336;mso-width-relative:page;mso-height-relative:page;" filled="f" stroked="t" coordsize="21600,21600" o:gfxdata="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FgAAAGRycy9QSwECFAAUAAAACACHTuJAl5ma0NMAAAAIAQAADwAA&#10;AAAAAAABACAAAAA4AAAAZHJzL2Rvd25yZXYueG1sUEsBAhQAFAAAAAgAh07iQCzW8nEFAgAA7gMA&#10;AA4AAAAAAAAAAQAgAAAAOAEAAGRycy9lMm9Eb2MueG1sUEsFBgAAAAAGAAYAWQEAAK8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20" w:firstLineChars="15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327025</wp:posOffset>
                </wp:positionV>
                <wp:extent cx="5485130" cy="0"/>
                <wp:effectExtent l="0" t="6350" r="0" b="63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.25pt;margin-top:25.75pt;height:0pt;width:431.9pt;z-index:251663360;mso-width-relative:page;mso-height-relative:page;" filled="f" stroked="t" coordsize="21600,21600" o:gfxdata="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DUm8Ul1gAAAAcBAAAPAAAAAAAAAAEAIAAAADgA&#10;AABkcnMvZG93bnJldi54bWxQSwECFAAUAAAACACHTuJA948/VfUBAADiAwAADgAAAAAAAAABACAA&#10;AAA7AQAAZHJzL2Uyb0RvYy54bWxQSwUGAAAAAAYABgBZAQAAog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z w:val="28"/>
          <w:szCs w:val="28"/>
        </w:rPr>
        <w:t xml:space="preserve">临清市人民政府办公室               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          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  <w:u w:val="none"/>
          <w:lang w:val="en-US" w:eastAsia="zh-CN"/>
        </w:rPr>
        <w:t xml:space="preserve">   2024年2月20日印发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ectPr>
          <w:footerReference r:id="rId13" w:type="default"/>
          <w:type w:val="continuous"/>
          <w:pgSz w:w="11906" w:h="16838"/>
          <w:pgMar w:top="1871" w:right="1588" w:bottom="1871" w:left="1588" w:header="680" w:footer="124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linePitch="312" w:charSpace="0"/>
        </w:sect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ageBreakBefore w:val="0"/>
        <w:widowControl/>
        <w:wordWrap/>
        <w:overflowPunct/>
        <w:topLinePunct w:val="0"/>
        <w:bidi w:val="0"/>
        <w:adjustRightInd w:val="0"/>
        <w:spacing w:line="480" w:lineRule="exact"/>
        <w:ind w:firstLine="0" w:firstLineChars="0"/>
        <w:rPr>
          <w:rFonts w:hint="eastAsia" w:ascii="方正小标宋简体" w:hAnsi="方正小标宋简体" w:eastAsia="方正小标宋简体"/>
          <w:color w:val="FF0000"/>
          <w:w w:val="70"/>
          <w:sz w:val="130"/>
          <w:szCs w:val="130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position w:val="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</w:p>
    <w:p>
      <w:pPr>
        <w:snapToGrid w:val="0"/>
        <w:ind w:left="420" w:leftChars="200" w:right="420" w:rightChars="200"/>
        <w:jc w:val="distribute"/>
        <w:textAlignment w:val="baseline"/>
        <w:rPr>
          <w:rFonts w:ascii="方正小标宋简体" w:hAnsi="方正小标宋简体" w:eastAsia="方正小标宋简体"/>
          <w:color w:val="FF0000"/>
          <w:w w:val="70"/>
          <w:sz w:val="130"/>
          <w:szCs w:val="130"/>
        </w:rPr>
      </w:pPr>
      <w:r>
        <w:rPr>
          <w:rFonts w:hint="eastAsia" w:ascii="方正小标宋简体" w:hAnsi="方正小标宋简体" w:eastAsia="方正小标宋简体"/>
          <w:color w:val="FF0000"/>
          <w:w w:val="70"/>
          <w:sz w:val="130"/>
          <w:szCs w:val="130"/>
        </w:rPr>
        <w:t>临清市人民政府</w:t>
      </w:r>
    </w:p>
    <w:p>
      <w:pPr>
        <w:snapToGrid w:val="0"/>
        <w:jc w:val="center"/>
        <w:textAlignment w:val="baseline"/>
        <w:rPr>
          <w:rFonts w:ascii="方正小标宋简体" w:hAnsi="方正小标宋简体" w:eastAsia="方正小标宋简体"/>
          <w:color w:val="FF0000"/>
          <w:sz w:val="56"/>
          <w:szCs w:val="28"/>
        </w:rPr>
      </w:pPr>
      <w:r>
        <w:rPr>
          <w:rFonts w:hint="eastAsia" w:ascii="方正小标宋简体" w:hAnsi="方正小标宋简体" w:eastAsia="方正小标宋简体"/>
          <w:color w:val="FF0000"/>
          <w:sz w:val="56"/>
          <w:szCs w:val="28"/>
        </w:rPr>
        <w:t>任　免　通　知</w:t>
      </w:r>
    </w:p>
    <w:p>
      <w:pPr>
        <w:spacing w:line="560" w:lineRule="exact"/>
        <w:jc w:val="center"/>
        <w:textAlignment w:val="baseline"/>
        <w:rPr>
          <w:rFonts w:eastAsia="仿宋_GB2312"/>
          <w:sz w:val="28"/>
          <w:szCs w:val="28"/>
        </w:rPr>
      </w:pPr>
    </w:p>
    <w:p>
      <w:pPr>
        <w:spacing w:line="560" w:lineRule="exact"/>
        <w:jc w:val="center"/>
        <w:textAlignment w:val="baseline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临政任〔20</w:t>
      </w:r>
      <w:r>
        <w:rPr>
          <w:rFonts w:hint="eastAsia" w:eastAsia="仿宋_GB2312"/>
          <w:sz w:val="28"/>
          <w:szCs w:val="28"/>
          <w:lang w:val="en-US" w:eastAsia="zh-CN"/>
        </w:rPr>
        <w:t>24</w:t>
      </w:r>
      <w:r>
        <w:rPr>
          <w:rFonts w:hint="eastAsia" w:eastAsia="仿宋_GB2312"/>
          <w:sz w:val="28"/>
          <w:szCs w:val="28"/>
        </w:rPr>
        <w:t>〕</w:t>
      </w:r>
      <w:r>
        <w:rPr>
          <w:rFonts w:hint="eastAsia" w:eastAsia="仿宋_GB2312"/>
          <w:sz w:val="28"/>
          <w:szCs w:val="28"/>
          <w:lang w:val="en-US" w:eastAsia="zh-CN"/>
        </w:rPr>
        <w:t xml:space="preserve">2 </w:t>
      </w:r>
      <w:r>
        <w:rPr>
          <w:rFonts w:hint="eastAsia" w:eastAsia="仿宋_GB2312"/>
          <w:sz w:val="28"/>
          <w:szCs w:val="28"/>
        </w:rPr>
        <w:t>号</w:t>
      </w:r>
    </w:p>
    <w:p>
      <w:pPr>
        <w:snapToGrid w:val="0"/>
        <w:jc w:val="center"/>
        <w:textAlignment w:val="baseline"/>
        <w:rPr>
          <w:rFonts w:ascii="方正小标宋简体" w:hAnsi="方正小标宋简体" w:eastAsia="方正小标宋简体"/>
          <w:sz w:val="36"/>
          <w:szCs w:val="28"/>
        </w:rPr>
      </w:pPr>
      <w:r>
        <w:rPr>
          <w:rFonts w:hint="eastAsia" w:ascii="方正小标宋简体" w:hAnsi="方正小标宋简体" w:eastAsia="方正小标宋简体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141605</wp:posOffset>
                </wp:positionV>
                <wp:extent cx="5615940" cy="0"/>
                <wp:effectExtent l="0" t="9525" r="3810" b="952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top:11.15pt;height:0pt;width:442.2pt;mso-position-horizontal:center;mso-position-horizontal-relative:margin;z-index:251660288;mso-width-relative:page;mso-height-relative:page;" filled="f" stroked="t" coordsize="21600,21600" o:gfxdata="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COeCx7UAAAABgEAAA8AAAAAAAAAAQAgAAAA&#10;OAAAAGRycy9kb3ducmV2LnhtbFBLAQIUABQAAAAIAIdO4kAiXZps+QEAAMEDAAAOAAAAAAAAAAEA&#10;IAAAADkBAABkcnMvZTJvRG9jLnhtbFBLBQYAAAAABgAGAFkBAACkBQAAAAA=&#10;">
                <v:fill on="f" focussize="0,0"/>
                <v:stroke weight="1.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临清市人民政府关于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岳红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免职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各镇人民政府、街道办事处，市直各部门，驻临各单位：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经研究，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免去：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岳红的临清市交通事业发展服务中心主任职务。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临清市人民政府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righ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2024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1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color w:val="0000FF"/>
          <w:lang w:eastAsia="zh-CN"/>
        </w:rPr>
      </w:pPr>
    </w:p>
    <w:tbl>
      <w:tblPr>
        <w:tblStyle w:val="24"/>
        <w:tblpPr w:leftFromText="180" w:rightFromText="180" w:vertAnchor="text" w:horzAnchor="page" w:tblpX="1721" w:tblpY="582"/>
        <w:tblOverlap w:val="never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临清市人民政府办公室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 xml:space="preserve">                      2024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 xml:space="preserve"> 3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center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14" w:type="default"/>
      <w:pgSz w:w="11906" w:h="16838"/>
      <w:pgMar w:top="1871" w:right="1588" w:bottom="1871" w:left="1588" w:header="680" w:footer="124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right="210" w:rightChars="100"/>
      <w:jc w:val="right"/>
      <w:rPr>
        <w:rFonts w:hint="eastAsia" w:ascii="宋体" w:hAnsi="宋体" w:eastAsia="宋体" w:cs="宋体"/>
        <w:sz w:val="28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right="210" w:rightChars="100"/>
      <w:jc w:val="right"/>
      <w:rPr>
        <w:rFonts w:hint="eastAsia" w:ascii="宋体" w:hAnsi="宋体" w:eastAsia="宋体" w:cs="宋体"/>
        <w:sz w:val="28"/>
        <w:lang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OZTTZkyAgAAYw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right="210" w:rightChars="100"/>
      <w:jc w:val="right"/>
      <w:rPr>
        <w:rFonts w:hint="eastAsia" w:ascii="宋体" w:hAnsi="宋体" w:eastAsia="宋体" w:cs="宋体"/>
        <w:sz w:val="28"/>
        <w:lang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6"/>
                          </w:pPr>
                          <w: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KT72nYyAgAAYw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</w:pPr>
                    <w:r>
                      <w:t>—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right="210" w:rightChars="100"/>
      <w:jc w:val="right"/>
      <w:rPr>
        <w:rFonts w:hint="eastAsia" w:ascii="宋体" w:hAnsi="宋体" w:eastAsia="宋体" w:cs="宋体"/>
        <w:sz w:val="28"/>
        <w:lang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6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RIcbiMgIAAGM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BEhxuIyAgAAYw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</w:pPr>
                    <w: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right="210" w:rightChars="100"/>
      <w:jc w:val="right"/>
      <w:rPr>
        <w:rFonts w:hint="eastAsia" w:ascii="宋体" w:hAnsi="宋体" w:eastAsia="宋体" w:cs="宋体"/>
        <w:sz w:val="28"/>
        <w:lang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6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BYAAABkcnMvUEsBAhQAFAAAAAgAh07iQLNJWO7QAAAABQEAAA8AAAAAAAAAAQAgAAAAOAAA&#10;AGRycy9kb3ducmV2LnhtbFBLAQIUABQAAAAIAIdO4kBe2iTuMwIAAGMEAAAOAAAAAAAAAAEAIAAA&#10;ADUBAABkcnMvZTJvRG9jLnhtbFBLBQYAAAAABgAGAFkBAADa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</w:pPr>
                    <w: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right="210" w:rightChars="100"/>
      <w:jc w:val="right"/>
      <w:rPr>
        <w:rFonts w:hint="eastAsia" w:ascii="宋体" w:hAnsi="宋体" w:eastAsia="宋体" w:cs="宋体"/>
        <w:sz w:val="28"/>
        <w:lang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6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745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BYAAABkcnMvUEsBAhQAFAAAAAgAh07iQLNJWO7QAAAABQEAAA8AAAAAAAAAAQAgAAAAOAAA&#10;AGRycy9kb3ducmV2LnhtbFBLAQIUABQAAAAIAIdO4kAccrMBMwIAAGMEAAAOAAAAAAAAAAEAIAAA&#10;ADUBAABkcnMvZTJvRG9jLnhtbFBLBQYAAAAABgAGAFkBAADa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</w:pPr>
                    <w: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P9bQWsyAgAAYw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21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6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Ud5jmMgIAAGM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NR3mOYyAgAAYw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</w:pPr>
                    <w: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21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6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JbfDwkyAgAAYw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</w:pPr>
                    <w: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thinThickSmallGap" w:color="auto" w:sz="12" w:space="1"/>
      </w:pBdr>
    </w:pPr>
  </w:p>
  <w:p>
    <w:pPr>
      <w:pStyle w:val="12"/>
      <w:pBdr>
        <w:bottom w:val="thinThickSmallGap" w:color="auto" w:sz="12" w:space="1"/>
      </w:pBdr>
    </w:pPr>
  </w:p>
  <w:p>
    <w:pPr>
      <w:pStyle w:val="12"/>
      <w:pBdr>
        <w:bottom w:val="thinThickSmallGap" w:color="auto" w:sz="12" w:space="1"/>
      </w:pBdr>
    </w:pPr>
  </w:p>
  <w:p>
    <w:pPr>
      <w:pStyle w:val="12"/>
      <w:pBdr>
        <w:bottom w:val="thinThickSmallGap" w:color="auto" w:sz="12" w:space="1"/>
      </w:pBdr>
      <w:rPr>
        <w:rFonts w:hint="default" w:ascii="Times New Roman" w:hAnsi="Times New Roman" w:eastAsia="楷体_GB2312" w:cs="Times New Roman"/>
        <w:sz w:val="24"/>
        <w:szCs w:val="24"/>
        <w:lang w:val="en-US"/>
      </w:rPr>
    </w:pPr>
    <w:r>
      <w:rPr>
        <w:rFonts w:hint="eastAsia" w:ascii="Times New Roman" w:hAnsi="Times New Roman" w:eastAsia="楷体_GB2312" w:cs="Times New Roman"/>
        <w:sz w:val="24"/>
        <w:szCs w:val="24"/>
        <w:lang w:val="en-US" w:eastAsia="zh-CN"/>
      </w:rPr>
      <w:t>L</w:t>
    </w:r>
    <w:r>
      <w:rPr>
        <w:rFonts w:hint="default" w:ascii="Times New Roman" w:hAnsi="Times New Roman" w:eastAsia="楷体_GB2312" w:cs="Times New Roman"/>
        <w:sz w:val="24"/>
        <w:szCs w:val="24"/>
        <w:lang w:val="en-US" w:eastAsia="zh-CN"/>
      </w:rPr>
      <w:t>ining</w:t>
    </w:r>
    <w:r>
      <w:rPr>
        <w:rFonts w:hint="eastAsia" w:ascii="Times New Roman" w:hAnsi="Times New Roman" w:eastAsia="楷体_GB2312" w:cs="Times New Roman"/>
        <w:sz w:val="24"/>
        <w:szCs w:val="24"/>
        <w:lang w:val="en-US" w:eastAsia="zh-CN"/>
      </w:rPr>
      <w:t>shi</w:t>
    </w:r>
    <w:r>
      <w:rPr>
        <w:rFonts w:hint="default" w:ascii="Times New Roman" w:hAnsi="Times New Roman" w:eastAsia="楷体_GB2312" w:cs="Times New Roman"/>
        <w:sz w:val="24"/>
        <w:szCs w:val="24"/>
        <w:lang w:val="en-US" w:eastAsia="zh-CN"/>
      </w:rPr>
      <w:t xml:space="preserve">renminzhengfugongbao       </w:t>
    </w:r>
    <w:r>
      <w:rPr>
        <w:rFonts w:hint="eastAsia" w:ascii="Times New Roman" w:hAnsi="Times New Roman" w:eastAsia="楷体_GB2312" w:cs="Times New Roman"/>
        <w:sz w:val="24"/>
        <w:szCs w:val="24"/>
        <w:lang w:val="en-US" w:eastAsia="zh-CN"/>
      </w:rPr>
      <w:t xml:space="preserve">                 </w:t>
    </w:r>
    <w:r>
      <w:rPr>
        <w:rFonts w:hint="default" w:ascii="Times New Roman" w:hAnsi="Times New Roman" w:eastAsia="楷体_GB2312" w:cs="Times New Roman"/>
        <w:sz w:val="24"/>
        <w:szCs w:val="24"/>
        <w:lang w:val="en-US" w:eastAsia="zh-CN"/>
      </w:rPr>
      <w:t xml:space="preserve">       临清市人民政府公报202</w:t>
    </w:r>
    <w:r>
      <w:rPr>
        <w:rFonts w:hint="eastAsia" w:ascii="Times New Roman" w:hAnsi="Times New Roman" w:eastAsia="楷体_GB2312" w:cs="Times New Roman"/>
        <w:sz w:val="24"/>
        <w:szCs w:val="24"/>
        <w:lang w:val="en-US" w:eastAsia="zh-CN"/>
      </w:rPr>
      <w:t>4</w:t>
    </w:r>
    <w:r>
      <w:rPr>
        <w:rFonts w:hint="default" w:ascii="Times New Roman" w:hAnsi="Times New Roman" w:eastAsia="楷体_GB2312" w:cs="Times New Roman"/>
        <w:sz w:val="24"/>
        <w:szCs w:val="24"/>
        <w:lang w:val="en-US" w:eastAsia="zh-CN"/>
      </w:rPr>
      <w:t>年第</w:t>
    </w:r>
    <w:r>
      <w:rPr>
        <w:rFonts w:hint="eastAsia" w:ascii="Times New Roman" w:hAnsi="Times New Roman" w:eastAsia="楷体_GB2312" w:cs="Times New Roman"/>
        <w:sz w:val="24"/>
        <w:szCs w:val="24"/>
        <w:lang w:val="en-US" w:eastAsia="zh-CN"/>
      </w:rPr>
      <w:t>2</w:t>
    </w:r>
    <w:r>
      <w:rPr>
        <w:rFonts w:hint="default" w:ascii="Times New Roman" w:hAnsi="Times New Roman" w:eastAsia="楷体_GB2312" w:cs="Times New Roman"/>
        <w:sz w:val="24"/>
        <w:szCs w:val="24"/>
        <w:lang w:val="en-US" w:eastAsia="zh-CN"/>
      </w:rPr>
      <w:t>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7B60E1"/>
    <w:multiLevelType w:val="multilevel"/>
    <w:tmpl w:val="117B60E1"/>
    <w:lvl w:ilvl="0" w:tentative="0">
      <w:start w:val="1"/>
      <w:numFmt w:val="chineseCountingThousand"/>
      <w:lvlText w:val="%1、"/>
      <w:lvlJc w:val="left"/>
      <w:pPr>
        <w:ind w:left="0" w:firstLine="0"/>
      </w:pPr>
      <w:rPr>
        <w:rFonts w:hint="eastAsia"/>
        <w:b w:val="0"/>
        <w:i w:val="0"/>
      </w:rPr>
    </w:lvl>
    <w:lvl w:ilvl="1" w:tentative="0">
      <w:start w:val="1"/>
      <w:numFmt w:val="chineseCountingThousand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5"/>
      <w:lvlText w:val="%3.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Yjg3MmVjYTJmYTA0ZTRjNGI5MmY3MDQxNmMzODkyYjkifQ=="/>
  </w:docVars>
  <w:rsids>
    <w:rsidRoot w:val="00000000"/>
    <w:rsid w:val="00C4086D"/>
    <w:rsid w:val="01904BFC"/>
    <w:rsid w:val="080F08D8"/>
    <w:rsid w:val="0DBA3411"/>
    <w:rsid w:val="0EBED9DD"/>
    <w:rsid w:val="1E044409"/>
    <w:rsid w:val="25DF1221"/>
    <w:rsid w:val="269930C3"/>
    <w:rsid w:val="26EDE8B5"/>
    <w:rsid w:val="279BFB14"/>
    <w:rsid w:val="2CAFDC59"/>
    <w:rsid w:val="2D0163D8"/>
    <w:rsid w:val="2F7FC2BE"/>
    <w:rsid w:val="2FFFFD3E"/>
    <w:rsid w:val="31BFEA54"/>
    <w:rsid w:val="343D7211"/>
    <w:rsid w:val="36CE33C2"/>
    <w:rsid w:val="37E25CA8"/>
    <w:rsid w:val="38080D1C"/>
    <w:rsid w:val="3BBC0CB1"/>
    <w:rsid w:val="3D097C6F"/>
    <w:rsid w:val="3DBFFAB4"/>
    <w:rsid w:val="3E23D841"/>
    <w:rsid w:val="3F9711A9"/>
    <w:rsid w:val="3FB7822B"/>
    <w:rsid w:val="3FE79747"/>
    <w:rsid w:val="3FEFB473"/>
    <w:rsid w:val="46FBDEE8"/>
    <w:rsid w:val="46FD4A33"/>
    <w:rsid w:val="4D452E31"/>
    <w:rsid w:val="4FFF4061"/>
    <w:rsid w:val="526D9BDC"/>
    <w:rsid w:val="53FF9F6E"/>
    <w:rsid w:val="5B8F5288"/>
    <w:rsid w:val="5BD30BBD"/>
    <w:rsid w:val="5BFB83C3"/>
    <w:rsid w:val="5DBE9B10"/>
    <w:rsid w:val="5ED7C3B3"/>
    <w:rsid w:val="5F393F41"/>
    <w:rsid w:val="5FE68247"/>
    <w:rsid w:val="5FFCB516"/>
    <w:rsid w:val="60A87F4F"/>
    <w:rsid w:val="637E0915"/>
    <w:rsid w:val="65FFC171"/>
    <w:rsid w:val="67D7FA6B"/>
    <w:rsid w:val="689FE003"/>
    <w:rsid w:val="69BB4F90"/>
    <w:rsid w:val="6B2B72F0"/>
    <w:rsid w:val="6BDB5473"/>
    <w:rsid w:val="6EF71E52"/>
    <w:rsid w:val="6EFF659C"/>
    <w:rsid w:val="6F6A4199"/>
    <w:rsid w:val="6FB701FE"/>
    <w:rsid w:val="6FC72EB7"/>
    <w:rsid w:val="6FDE2DF1"/>
    <w:rsid w:val="706B6351"/>
    <w:rsid w:val="713518C1"/>
    <w:rsid w:val="72090983"/>
    <w:rsid w:val="75FB3963"/>
    <w:rsid w:val="763BDA2A"/>
    <w:rsid w:val="77FD7932"/>
    <w:rsid w:val="77FFE7E6"/>
    <w:rsid w:val="78C623F5"/>
    <w:rsid w:val="7AFF10FA"/>
    <w:rsid w:val="7BB793B6"/>
    <w:rsid w:val="7C100365"/>
    <w:rsid w:val="7C776C73"/>
    <w:rsid w:val="7CE77381"/>
    <w:rsid w:val="7D311748"/>
    <w:rsid w:val="7DEDC0DE"/>
    <w:rsid w:val="7DF79E39"/>
    <w:rsid w:val="7EAF8E02"/>
    <w:rsid w:val="7EF7A485"/>
    <w:rsid w:val="7F1BF3A3"/>
    <w:rsid w:val="7FDFF650"/>
    <w:rsid w:val="7FEB06D4"/>
    <w:rsid w:val="7FF5DC44"/>
    <w:rsid w:val="7FFBA9BD"/>
    <w:rsid w:val="7FFBB8F5"/>
    <w:rsid w:val="7FFC9DF7"/>
    <w:rsid w:val="7FFF1148"/>
    <w:rsid w:val="7FFFB42D"/>
    <w:rsid w:val="7FFFC149"/>
    <w:rsid w:val="94EF26D1"/>
    <w:rsid w:val="9BEF2BDD"/>
    <w:rsid w:val="A75B9C43"/>
    <w:rsid w:val="AE5E7372"/>
    <w:rsid w:val="AE7BE0D0"/>
    <w:rsid w:val="AFD72694"/>
    <w:rsid w:val="B32EA85F"/>
    <w:rsid w:val="B67D707D"/>
    <w:rsid w:val="BB5B3AB2"/>
    <w:rsid w:val="BBDFF801"/>
    <w:rsid w:val="BDFF8EB0"/>
    <w:rsid w:val="BEB9C648"/>
    <w:rsid w:val="BFF45913"/>
    <w:rsid w:val="BFF64E8B"/>
    <w:rsid w:val="BFF7DF3B"/>
    <w:rsid w:val="BFFE0A82"/>
    <w:rsid w:val="C7FBD1B6"/>
    <w:rsid w:val="D97E4B90"/>
    <w:rsid w:val="DDFEB2D6"/>
    <w:rsid w:val="DF6D859B"/>
    <w:rsid w:val="DF991E95"/>
    <w:rsid w:val="E3BBE8A3"/>
    <w:rsid w:val="E3FFF8DE"/>
    <w:rsid w:val="E84ED52C"/>
    <w:rsid w:val="E95D68BC"/>
    <w:rsid w:val="ECF3B665"/>
    <w:rsid w:val="EDF66F3C"/>
    <w:rsid w:val="EFB8D88E"/>
    <w:rsid w:val="EFFF58F6"/>
    <w:rsid w:val="EFFF9413"/>
    <w:rsid w:val="F1FE9A70"/>
    <w:rsid w:val="F1FFFAA4"/>
    <w:rsid w:val="F3BF2728"/>
    <w:rsid w:val="F6EA6B09"/>
    <w:rsid w:val="F77E1507"/>
    <w:rsid w:val="F7A7A560"/>
    <w:rsid w:val="F7DD0EA4"/>
    <w:rsid w:val="F7E70EA8"/>
    <w:rsid w:val="F9BF1E13"/>
    <w:rsid w:val="F9FB2AB5"/>
    <w:rsid w:val="FABE3126"/>
    <w:rsid w:val="FADFC909"/>
    <w:rsid w:val="FB7EC8DD"/>
    <w:rsid w:val="FBBBB2CF"/>
    <w:rsid w:val="FBDFFC75"/>
    <w:rsid w:val="FD3E8E7A"/>
    <w:rsid w:val="FD7C6E84"/>
    <w:rsid w:val="FD9D385B"/>
    <w:rsid w:val="FDEFB5D1"/>
    <w:rsid w:val="FDF31768"/>
    <w:rsid w:val="FF0FCCD9"/>
    <w:rsid w:val="FF4F4CBC"/>
    <w:rsid w:val="FF7B932B"/>
    <w:rsid w:val="FFBC7E83"/>
    <w:rsid w:val="FFBE26F1"/>
    <w:rsid w:val="FFF3332C"/>
    <w:rsid w:val="FFFD0017"/>
    <w:rsid w:val="FFFF0318"/>
    <w:rsid w:val="FFFF6B38"/>
    <w:rsid w:val="FFFFC83E"/>
    <w:rsid w:val="FFFFE7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qFormat="1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3">
    <w:name w:val="heading 1"/>
    <w:basedOn w:val="1"/>
    <w:next w:val="1"/>
    <w:qFormat/>
    <w:uiPriority w:val="0"/>
    <w:pPr>
      <w:overflowPunct w:val="0"/>
      <w:topLinePunct/>
      <w:jc w:val="left"/>
      <w:outlineLvl w:val="0"/>
    </w:pPr>
    <w:rPr>
      <w:rFonts w:ascii="华文中宋" w:hAnsi="华文中宋" w:eastAsia="黑体" w:cs="华文中宋"/>
      <w:kern w:val="0"/>
      <w:sz w:val="40"/>
      <w:szCs w:val="40"/>
      <w:lang w:eastAsia="en-US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9"/>
    <w:pPr>
      <w:numPr>
        <w:ilvl w:val="2"/>
        <w:numId w:val="1"/>
      </w:numPr>
      <w:ind w:firstLine="200" w:firstLineChars="200"/>
      <w:outlineLvl w:val="2"/>
    </w:pPr>
    <w:rPr>
      <w:rFonts w:eastAsia="仿宋"/>
      <w:bCs/>
      <w:kern w:val="2"/>
      <w:sz w:val="32"/>
      <w:szCs w:val="32"/>
      <w:lang w:eastAsia="zh-CN" w:bidi="ar-SA"/>
    </w:rPr>
  </w:style>
  <w:style w:type="paragraph" w:styleId="6">
    <w:name w:val="heading 4"/>
    <w:basedOn w:val="1"/>
    <w:next w:val="1"/>
    <w:unhideWhenUsed/>
    <w:qFormat/>
    <w:uiPriority w:val="9"/>
    <w:pPr>
      <w:adjustRightInd w:val="0"/>
      <w:outlineLvl w:val="3"/>
    </w:pPr>
    <w:rPr>
      <w:rFonts w:cs="Times New Roman"/>
      <w:bCs/>
      <w:szCs w:val="28"/>
    </w:rPr>
  </w:style>
  <w:style w:type="character" w:default="1" w:styleId="25">
    <w:name w:val="Default Paragraph Font"/>
    <w:semiHidden/>
    <w:qFormat/>
    <w:uiPriority w:val="0"/>
  </w:style>
  <w:style w:type="table" w:default="1" w:styleId="2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table of authorities"/>
    <w:basedOn w:val="1"/>
    <w:next w:val="1"/>
    <w:qFormat/>
    <w:uiPriority w:val="99"/>
    <w:pPr>
      <w:spacing w:before="100" w:beforeAutospacing="1" w:after="100" w:afterAutospacing="1"/>
      <w:ind w:left="420" w:leftChars="200"/>
    </w:pPr>
  </w:style>
  <w:style w:type="paragraph" w:styleId="8">
    <w:name w:val="Normal Indent"/>
    <w:basedOn w:val="1"/>
    <w:qFormat/>
    <w:uiPriority w:val="0"/>
    <w:pPr>
      <w:ind w:firstLine="420" w:firstLineChars="200"/>
    </w:pPr>
    <w:rPr>
      <w:szCs w:val="20"/>
    </w:rPr>
  </w:style>
  <w:style w:type="paragraph" w:styleId="9">
    <w:name w:val="toa heading"/>
    <w:basedOn w:val="1"/>
    <w:next w:val="1"/>
    <w:qFormat/>
    <w:uiPriority w:val="0"/>
    <w:pPr>
      <w:widowControl w:val="0"/>
      <w:suppressAutoHyphens/>
      <w:bidi w:val="0"/>
      <w:spacing w:before="120" w:beforeLines="0" w:beforeAutospacing="0"/>
      <w:jc w:val="both"/>
    </w:pPr>
    <w:rPr>
      <w:rFonts w:ascii="Arial" w:hAnsi="Arial" w:eastAsia="宋体" w:cs="Times New Roman"/>
      <w:color w:val="auto"/>
      <w:kern w:val="2"/>
      <w:sz w:val="24"/>
      <w:szCs w:val="24"/>
      <w:lang w:val="en-US" w:eastAsia="zh-CN" w:bidi="ar-SA"/>
    </w:rPr>
  </w:style>
  <w:style w:type="paragraph" w:styleId="10">
    <w:name w:val="Body Text"/>
    <w:basedOn w:val="1"/>
    <w:semiHidden/>
    <w:qFormat/>
    <w:uiPriority w:val="0"/>
    <w:rPr>
      <w:rFonts w:ascii="微软雅黑" w:hAnsi="微软雅黑" w:eastAsia="微软雅黑" w:cs="微软雅黑"/>
      <w:sz w:val="24"/>
      <w:szCs w:val="24"/>
      <w:lang w:val="en-US" w:eastAsia="en-US" w:bidi="ar-SA"/>
    </w:rPr>
  </w:style>
  <w:style w:type="paragraph" w:styleId="11">
    <w:name w:val="Body Text Indent"/>
    <w:basedOn w:val="1"/>
    <w:next w:val="12"/>
    <w:semiHidden/>
    <w:unhideWhenUsed/>
    <w:qFormat/>
    <w:uiPriority w:val="99"/>
    <w:pPr>
      <w:spacing w:after="120"/>
      <w:ind w:left="420" w:leftChars="200"/>
    </w:pPr>
  </w:style>
  <w:style w:type="paragraph" w:styleId="12">
    <w:name w:val="header"/>
    <w:basedOn w:val="1"/>
    <w:next w:val="1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3">
    <w:name w:val="样式5"/>
    <w:basedOn w:val="14"/>
    <w:qFormat/>
    <w:uiPriority w:val="0"/>
    <w:pPr>
      <w:widowControl w:val="0"/>
      <w:suppressAutoHyphens/>
      <w:bidi w:val="0"/>
      <w:snapToGrid w:val="0"/>
      <w:spacing w:before="78" w:beforeLines="25" w:after="78" w:afterLines="25" w:line="360" w:lineRule="auto"/>
      <w:ind w:firstLine="510"/>
      <w:jc w:val="center"/>
    </w:pPr>
    <w:rPr>
      <w:rFonts w:ascii="宋体" w:hAnsi="宋体" w:eastAsia="宋体" w:cs="宋体"/>
      <w:color w:val="auto"/>
      <w:kern w:val="2"/>
      <w:sz w:val="24"/>
      <w:szCs w:val="24"/>
      <w:lang w:val="en-US" w:eastAsia="zh-CN" w:bidi="ar-SA"/>
    </w:rPr>
  </w:style>
  <w:style w:type="paragraph" w:customStyle="1" w:styleId="14">
    <w:name w:val="正文1"/>
    <w:qFormat/>
    <w:uiPriority w:val="0"/>
    <w:pPr>
      <w:widowControl w:val="0"/>
      <w:suppressAutoHyphens/>
      <w:bidi w:val="0"/>
      <w:spacing w:before="78" w:beforeLines="25" w:after="78" w:afterLines="25"/>
      <w:jc w:val="center"/>
    </w:pPr>
    <w:rPr>
      <w:rFonts w:ascii="宋体" w:hAnsi="宋体" w:eastAsia="宋体" w:cs="宋体"/>
      <w:b/>
      <w:color w:val="auto"/>
      <w:kern w:val="2"/>
      <w:sz w:val="24"/>
      <w:szCs w:val="24"/>
      <w:lang w:val="en-US" w:eastAsia="zh-CN" w:bidi="ar-SA"/>
    </w:rPr>
  </w:style>
  <w:style w:type="paragraph" w:styleId="15">
    <w:name w:val="Balloon Text"/>
    <w:basedOn w:val="1"/>
    <w:next w:val="1"/>
    <w:unhideWhenUsed/>
    <w:qFormat/>
    <w:uiPriority w:val="99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18"/>
      <w:szCs w:val="18"/>
      <w:lang w:val="en-US" w:eastAsia="zh-CN" w:bidi="ar-SA"/>
    </w:rPr>
  </w:style>
  <w:style w:type="paragraph" w:styleId="1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7">
    <w:name w:val="toc 1"/>
    <w:basedOn w:val="1"/>
    <w:next w:val="1"/>
    <w:unhideWhenUsed/>
    <w:qFormat/>
    <w:uiPriority w:val="39"/>
  </w:style>
  <w:style w:type="paragraph" w:styleId="18">
    <w:name w:val="index 9"/>
    <w:basedOn w:val="1"/>
    <w:next w:val="1"/>
    <w:qFormat/>
    <w:uiPriority w:val="0"/>
    <w:pPr>
      <w:ind w:left="1600" w:leftChars="1600"/>
    </w:pPr>
  </w:style>
  <w:style w:type="paragraph" w:styleId="19">
    <w:name w:val="toc 2"/>
    <w:basedOn w:val="1"/>
    <w:next w:val="1"/>
    <w:qFormat/>
    <w:uiPriority w:val="39"/>
    <w:pPr>
      <w:ind w:left="420" w:leftChars="200"/>
    </w:pPr>
  </w:style>
  <w:style w:type="paragraph" w:styleId="20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21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Theme="minorHAnsi" w:hAnsiTheme="minorHAnsi" w:eastAsiaTheme="minorEastAsia"/>
      <w:kern w:val="0"/>
      <w:sz w:val="24"/>
    </w:rPr>
  </w:style>
  <w:style w:type="paragraph" w:styleId="22">
    <w:name w:val="Body Text First Indent 2"/>
    <w:basedOn w:val="11"/>
    <w:next w:val="1"/>
    <w:qFormat/>
    <w:uiPriority w:val="0"/>
    <w:pPr>
      <w:ind w:firstLine="420" w:firstLineChars="200"/>
    </w:pPr>
  </w:style>
  <w:style w:type="table" w:styleId="24">
    <w:name w:val="Table Grid"/>
    <w:basedOn w:val="2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6">
    <w:name w:val="Emphasis"/>
    <w:basedOn w:val="25"/>
    <w:qFormat/>
    <w:uiPriority w:val="0"/>
    <w:rPr>
      <w:i/>
    </w:rPr>
  </w:style>
  <w:style w:type="character" w:styleId="27">
    <w:name w:val="Hyperlink"/>
    <w:basedOn w:val="2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28">
    <w:name w:val="正文缩进1"/>
    <w:basedOn w:val="1"/>
    <w:qFormat/>
    <w:uiPriority w:val="0"/>
    <w:pPr>
      <w:ind w:firstLine="420" w:firstLineChars="200"/>
    </w:pPr>
  </w:style>
  <w:style w:type="table" w:customStyle="1" w:styleId="2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Table Text"/>
    <w:basedOn w:val="1"/>
    <w:semiHidden/>
    <w:qFormat/>
    <w:uiPriority w:val="0"/>
    <w:rPr>
      <w:rFonts w:ascii="微软雅黑" w:hAnsi="微软雅黑" w:eastAsia="微软雅黑" w:cs="微软雅黑"/>
      <w:sz w:val="24"/>
      <w:szCs w:val="24"/>
      <w:lang w:val="en-US" w:eastAsia="en-US" w:bidi="ar-SA"/>
    </w:rPr>
  </w:style>
  <w:style w:type="paragraph" w:customStyle="1" w:styleId="31">
    <w:name w:val="TOC Heading"/>
    <w:basedOn w:val="3"/>
    <w:next w:val="1"/>
    <w:unhideWhenUsed/>
    <w:qFormat/>
    <w:uiPriority w:val="39"/>
    <w:pPr>
      <w:keepNext/>
      <w:keepLines/>
      <w:widowControl/>
      <w:spacing w:before="240" w:line="259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  <w:lang w:eastAsia="zh-CN"/>
    </w:rPr>
  </w:style>
  <w:style w:type="paragraph" w:customStyle="1" w:styleId="32">
    <w:name w:val="样式1"/>
    <w:basedOn w:val="1"/>
    <w:qFormat/>
    <w:uiPriority w:val="0"/>
    <w:pPr>
      <w:snapToGrid w:val="0"/>
      <w:jc w:val="center"/>
      <w:textAlignment w:val="baseline"/>
      <w:outlineLvl w:val="0"/>
    </w:pPr>
    <w:rPr>
      <w:rFonts w:ascii="方正小标宋简体" w:eastAsia="方正小标宋简体"/>
      <w:bCs/>
      <w:sz w:val="36"/>
      <w:szCs w:val="44"/>
    </w:rPr>
  </w:style>
  <w:style w:type="paragraph" w:customStyle="1" w:styleId="33">
    <w:name w:val="BodyText1I2"/>
    <w:basedOn w:val="34"/>
    <w:next w:val="1"/>
    <w:qFormat/>
    <w:uiPriority w:val="0"/>
    <w:pPr>
      <w:spacing w:line="360" w:lineRule="auto"/>
      <w:jc w:val="center"/>
    </w:pPr>
  </w:style>
  <w:style w:type="paragraph" w:customStyle="1" w:styleId="34">
    <w:name w:val="BodyTextIndent"/>
    <w:basedOn w:val="1"/>
    <w:next w:val="12"/>
    <w:qFormat/>
    <w:uiPriority w:val="0"/>
    <w:pPr>
      <w:ind w:left="420"/>
      <w:jc w:val="left"/>
      <w:textAlignment w:val="baseline"/>
    </w:pPr>
    <w:rPr>
      <w:rFonts w:ascii="华文中宋" w:hAnsi="华文中宋" w:eastAsia="宋体"/>
      <w:sz w:val="28"/>
    </w:rPr>
  </w:style>
  <w:style w:type="paragraph" w:customStyle="1" w:styleId="35">
    <w:name w:val="Body text|1"/>
    <w:basedOn w:val="1"/>
    <w:qFormat/>
    <w:uiPriority w:val="0"/>
    <w:pPr>
      <w:spacing w:line="408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36">
    <w:name w:val="纯文本1"/>
    <w:qFormat/>
    <w:uiPriority w:val="0"/>
    <w:pPr>
      <w:widowControl w:val="0"/>
      <w:suppressAutoHyphens/>
      <w:bidi w:val="0"/>
      <w:jc w:val="both"/>
    </w:pPr>
    <w:rPr>
      <w:rFonts w:ascii="宋体" w:hAnsi="宋体" w:eastAsia="宋体" w:cs="Times New Roman"/>
      <w:color w:val="auto"/>
      <w:kern w:val="2"/>
      <w:sz w:val="20"/>
      <w:szCs w:val="21"/>
      <w:lang w:val="en-US" w:eastAsia="zh-CN" w:bidi="ar-SA"/>
    </w:rPr>
  </w:style>
  <w:style w:type="character" w:customStyle="1" w:styleId="37">
    <w:name w:val="默认段落字体1"/>
    <w:semiHidden/>
    <w:qFormat/>
    <w:uiPriority w:val="0"/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customStyle="1" w:styleId="38">
    <w:name w:val="正文格式"/>
    <w:basedOn w:val="1"/>
    <w:qFormat/>
    <w:uiPriority w:val="99"/>
    <w:pPr>
      <w:widowControl/>
      <w:adjustRightInd w:val="0"/>
      <w:snapToGrid w:val="0"/>
      <w:spacing w:line="400" w:lineRule="atLeast"/>
      <w:ind w:firstLine="482"/>
      <w:textAlignment w:val="baseline"/>
    </w:pPr>
    <w:rPr>
      <w:rFonts w:ascii="Times New Roman" w:hAnsi="Times New Roman"/>
      <w:kern w:val="0"/>
      <w:sz w:val="24"/>
    </w:rPr>
  </w:style>
  <w:style w:type="paragraph" w:customStyle="1" w:styleId="39">
    <w:name w:val="Default"/>
    <w:qFormat/>
    <w:uiPriority w:val="99"/>
    <w:pPr>
      <w:widowControl w:val="0"/>
    </w:pPr>
    <w:rPr>
      <w:rFonts w:ascii="Times New Roman" w:hAnsi="Times New Roman" w:eastAsia="宋体" w:cs="Times New Roman"/>
      <w:color w:val="000000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.png"/><Relationship Id="rId15" Type="http://schemas.openxmlformats.org/officeDocument/2006/relationships/theme" Target="theme/theme1.xml"/><Relationship Id="rId14" Type="http://schemas.openxmlformats.org/officeDocument/2006/relationships/footer" Target="footer9.xml"/><Relationship Id="rId13" Type="http://schemas.openxmlformats.org/officeDocument/2006/relationships/footer" Target="footer8.xml"/><Relationship Id="rId12" Type="http://schemas.openxmlformats.org/officeDocument/2006/relationships/footer" Target="footer7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77</Pages>
  <Words>52590</Words>
  <Characters>53635</Characters>
  <TotalTime>5</TotalTime>
  <ScaleCrop>false</ScaleCrop>
  <LinksUpToDate>false</LinksUpToDate>
  <CharactersWithSpaces>54333</CharactersWithSpaces>
  <Application>WPS Office_11.8.2.1123_F1E327BC-269C-435d-A152-05C5408002CA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2023-07-17T01:14:00Z</dcterms:created>
  <dc:creator>Administrator</dc:creator>
  <cp:lastModifiedBy>user</cp:lastModifiedBy>
  <cp:lastPrinted>2023-07-16T18:53:00Z</cp:lastPrinted>
  <dcterms:modified xsi:type="dcterms:W3CDTF">2024-03-05T16:39:19Z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2023-07-10T09:16:11Z</vt:filetime>
  </property>
  <property fmtid="{D5CDD505-2E9C-101B-9397-08002B2CF9AE}" pid="4" name="KSOProductBuildVer">
    <vt:lpwstr>2052-11.8.2.1123</vt:lpwstr>
  </property>
  <property fmtid="{D5CDD505-2E9C-101B-9397-08002B2CF9AE}" pid="5" name="ICV">
    <vt:lpwstr>99E185CD228840DFFEC4E6655ACB6297</vt:lpwstr>
  </property>
</Properties>
</file>